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3AC9" w14:textId="241BCCDA" w:rsidR="00523534" w:rsidRPr="00523534" w:rsidRDefault="00523534" w:rsidP="00523534">
      <w:pPr>
        <w:autoSpaceDE w:val="0"/>
        <w:autoSpaceDN w:val="0"/>
        <w:adjustRightInd w:val="0"/>
        <w:snapToGrid w:val="0"/>
        <w:rPr>
          <w:rFonts w:cstheme="minorHAnsi"/>
          <w:bCs/>
          <w:i/>
          <w:szCs w:val="22"/>
          <w:u w:val="single"/>
        </w:rPr>
      </w:pPr>
      <w:r w:rsidRPr="00523534">
        <w:rPr>
          <w:rFonts w:cstheme="minorHAnsi"/>
          <w:bCs/>
          <w:i/>
          <w:szCs w:val="22"/>
          <w:u w:val="single"/>
        </w:rPr>
        <w:t>Hinweise zur Verwendung</w:t>
      </w:r>
    </w:p>
    <w:p w14:paraId="43283DF5" w14:textId="4950A9B2" w:rsidR="00523534" w:rsidRPr="00523534" w:rsidRDefault="00523534" w:rsidP="00523534">
      <w:pPr>
        <w:autoSpaceDE w:val="0"/>
        <w:autoSpaceDN w:val="0"/>
        <w:adjustRightInd w:val="0"/>
        <w:snapToGrid w:val="0"/>
        <w:rPr>
          <w:rFonts w:cstheme="minorHAnsi"/>
          <w:bCs/>
          <w:i/>
          <w:szCs w:val="22"/>
          <w:lang w:val="x-none"/>
        </w:rPr>
      </w:pPr>
    </w:p>
    <w:p w14:paraId="779F1CA8" w14:textId="6C2A9B86" w:rsidR="00523534" w:rsidRDefault="00523534" w:rsidP="00523534">
      <w:pPr>
        <w:autoSpaceDE w:val="0"/>
        <w:autoSpaceDN w:val="0"/>
        <w:adjustRightInd w:val="0"/>
        <w:snapToGrid w:val="0"/>
        <w:rPr>
          <w:rFonts w:cstheme="minorHAnsi"/>
          <w:bCs/>
          <w:i/>
          <w:szCs w:val="22"/>
        </w:rPr>
      </w:pPr>
      <w:r w:rsidRPr="00523534">
        <w:rPr>
          <w:rFonts w:cstheme="minorHAnsi"/>
          <w:bCs/>
          <w:i/>
          <w:szCs w:val="22"/>
          <w:lang w:val="x-none"/>
        </w:rPr>
        <w:t xml:space="preserve">Das </w:t>
      </w:r>
      <w:r>
        <w:rPr>
          <w:rFonts w:cstheme="minorHAnsi"/>
          <w:bCs/>
          <w:i/>
          <w:szCs w:val="22"/>
        </w:rPr>
        <w:t xml:space="preserve">nachfolgende </w:t>
      </w:r>
      <w:r w:rsidRPr="00523534">
        <w:rPr>
          <w:rFonts w:cstheme="minorHAnsi"/>
          <w:bCs/>
          <w:i/>
          <w:szCs w:val="22"/>
          <w:lang w:val="x-none"/>
        </w:rPr>
        <w:t>Muster eines Betriebliche</w:t>
      </w:r>
      <w:r>
        <w:rPr>
          <w:rFonts w:cstheme="minorHAnsi"/>
          <w:bCs/>
          <w:i/>
          <w:szCs w:val="22"/>
        </w:rPr>
        <w:t>n</w:t>
      </w:r>
      <w:r w:rsidRPr="00523534">
        <w:rPr>
          <w:rFonts w:cstheme="minorHAnsi"/>
          <w:bCs/>
          <w:i/>
          <w:szCs w:val="22"/>
          <w:lang w:val="x-none"/>
        </w:rPr>
        <w:t xml:space="preserve"> Schutz- und Hygienekonzepts berücksichtigt die wesentlichen Vorgaben </w:t>
      </w:r>
      <w:r>
        <w:rPr>
          <w:rFonts w:cstheme="minorHAnsi"/>
          <w:bCs/>
          <w:i/>
          <w:szCs w:val="22"/>
        </w:rPr>
        <w:t xml:space="preserve">von </w:t>
      </w:r>
      <w:r w:rsidRPr="00523534">
        <w:rPr>
          <w:rFonts w:cstheme="minorHAnsi"/>
          <w:bCs/>
          <w:i/>
          <w:szCs w:val="22"/>
          <w:lang w:val="x-none"/>
        </w:rPr>
        <w:t>SARS-CoV-2-Arbeitsschutzstandard</w:t>
      </w:r>
      <w:r>
        <w:rPr>
          <w:rFonts w:cstheme="minorHAnsi"/>
          <w:bCs/>
          <w:i/>
          <w:szCs w:val="22"/>
        </w:rPr>
        <w:t>,</w:t>
      </w:r>
      <w:r w:rsidRPr="00523534">
        <w:rPr>
          <w:rFonts w:cstheme="minorHAnsi"/>
          <w:bCs/>
          <w:i/>
          <w:szCs w:val="22"/>
          <w:lang w:val="x-none"/>
        </w:rPr>
        <w:t xml:space="preserve"> SARS-CoV2-Arbeitschutzregel und SARS-CoV-2-Arbeitsschutzverordnung</w:t>
      </w:r>
      <w:r>
        <w:rPr>
          <w:rFonts w:cstheme="minorHAnsi"/>
          <w:bCs/>
          <w:i/>
          <w:szCs w:val="22"/>
        </w:rPr>
        <w:t xml:space="preserve"> in den zum Zeitpunkt des Erstellens gültigen Fassungen. Für Vollständigkeit und Richtigkeit übernimmt der Ersteller keine Gewähr.</w:t>
      </w:r>
    </w:p>
    <w:p w14:paraId="399D5054" w14:textId="631F68AD" w:rsidR="00523534" w:rsidRDefault="00523534" w:rsidP="00523534">
      <w:pPr>
        <w:autoSpaceDE w:val="0"/>
        <w:autoSpaceDN w:val="0"/>
        <w:adjustRightInd w:val="0"/>
        <w:snapToGrid w:val="0"/>
        <w:rPr>
          <w:rFonts w:cstheme="minorHAnsi"/>
          <w:bCs/>
          <w:i/>
          <w:szCs w:val="22"/>
        </w:rPr>
      </w:pPr>
    </w:p>
    <w:p w14:paraId="4F34527D" w14:textId="7FBDF869" w:rsidR="00523534" w:rsidRDefault="00523534" w:rsidP="00523534">
      <w:pPr>
        <w:autoSpaceDE w:val="0"/>
        <w:autoSpaceDN w:val="0"/>
        <w:adjustRightInd w:val="0"/>
        <w:snapToGrid w:val="0"/>
        <w:rPr>
          <w:rFonts w:cstheme="minorHAnsi"/>
          <w:bCs/>
          <w:i/>
          <w:szCs w:val="22"/>
        </w:rPr>
      </w:pPr>
      <w:r>
        <w:rPr>
          <w:rFonts w:cstheme="minorHAnsi"/>
          <w:bCs/>
          <w:i/>
          <w:szCs w:val="22"/>
        </w:rPr>
        <w:t xml:space="preserve">Im Konzept werden die </w:t>
      </w:r>
      <w:r w:rsidR="000513F5">
        <w:rPr>
          <w:rFonts w:cstheme="minorHAnsi"/>
          <w:bCs/>
          <w:i/>
          <w:szCs w:val="22"/>
        </w:rPr>
        <w:t xml:space="preserve">Vorgaben und </w:t>
      </w:r>
      <w:r>
        <w:rPr>
          <w:rFonts w:cstheme="minorHAnsi"/>
          <w:bCs/>
          <w:i/>
          <w:szCs w:val="22"/>
        </w:rPr>
        <w:t xml:space="preserve">wesentlichen Maßnahmen der o.a. Vorschriften aufgegriffen und </w:t>
      </w:r>
      <w:r w:rsidR="000513F5">
        <w:rPr>
          <w:rFonts w:cstheme="minorHAnsi"/>
          <w:bCs/>
          <w:i/>
          <w:szCs w:val="22"/>
        </w:rPr>
        <w:t>b</w:t>
      </w:r>
      <w:r>
        <w:rPr>
          <w:rFonts w:cstheme="minorHAnsi"/>
          <w:bCs/>
          <w:i/>
          <w:szCs w:val="22"/>
        </w:rPr>
        <w:t>enannt. Sie beziehen sich vor allem auf produktions- und montageorientierte Unternehmen des Tischler- und Schreinerhandwerks, des Glaserhandwerks sowie des Modell-, Formen- und Werkzeugbaus. Die Maßnahmen sind entsprechend der individuellen betrieblichen Situation ggf. zu ergänzen.</w:t>
      </w:r>
    </w:p>
    <w:p w14:paraId="226BE185" w14:textId="77777777" w:rsidR="00523534" w:rsidRDefault="00523534" w:rsidP="00523534">
      <w:pPr>
        <w:autoSpaceDE w:val="0"/>
        <w:autoSpaceDN w:val="0"/>
        <w:adjustRightInd w:val="0"/>
        <w:snapToGrid w:val="0"/>
        <w:rPr>
          <w:rFonts w:cstheme="minorHAnsi"/>
          <w:bCs/>
          <w:i/>
          <w:szCs w:val="22"/>
        </w:rPr>
      </w:pPr>
    </w:p>
    <w:p w14:paraId="46FF9D99" w14:textId="35EFDACB" w:rsidR="00523534" w:rsidRDefault="00523534" w:rsidP="00523534">
      <w:pPr>
        <w:autoSpaceDE w:val="0"/>
        <w:autoSpaceDN w:val="0"/>
        <w:adjustRightInd w:val="0"/>
        <w:snapToGrid w:val="0"/>
        <w:rPr>
          <w:rFonts w:cstheme="minorHAnsi"/>
          <w:bCs/>
          <w:i/>
          <w:szCs w:val="22"/>
        </w:rPr>
      </w:pPr>
      <w:r>
        <w:rPr>
          <w:rFonts w:cstheme="minorHAnsi"/>
          <w:bCs/>
          <w:i/>
          <w:szCs w:val="22"/>
        </w:rPr>
        <w:t xml:space="preserve">Es wird empfohlen, die eigene Gefährdungsbeurteilung sowie die jeweils aktuellen Handlungshilfen der zuständigen Berufsgenossenschaft (im </w:t>
      </w:r>
      <w:r w:rsidR="000513F5">
        <w:rPr>
          <w:rFonts w:cstheme="minorHAnsi"/>
          <w:bCs/>
          <w:i/>
          <w:szCs w:val="22"/>
        </w:rPr>
        <w:t xml:space="preserve">Fall dieses Musters der </w:t>
      </w:r>
      <w:r w:rsidR="000513F5" w:rsidRPr="000513F5">
        <w:rPr>
          <w:rFonts w:cstheme="minorHAnsi"/>
          <w:bCs/>
          <w:i/>
          <w:szCs w:val="22"/>
        </w:rPr>
        <w:t xml:space="preserve">Berufsgenossenschaft Holz und Metall) </w:t>
      </w:r>
      <w:r w:rsidR="000513F5">
        <w:rPr>
          <w:rFonts w:cstheme="minorHAnsi"/>
          <w:bCs/>
          <w:i/>
          <w:szCs w:val="22"/>
        </w:rPr>
        <w:t>d</w:t>
      </w:r>
      <w:r>
        <w:rPr>
          <w:rFonts w:cstheme="minorHAnsi"/>
          <w:bCs/>
          <w:i/>
          <w:szCs w:val="22"/>
        </w:rPr>
        <w:t xml:space="preserve">em Schutz- und Hygienekonzept </w:t>
      </w:r>
      <w:r w:rsidR="000513F5">
        <w:rPr>
          <w:rFonts w:cstheme="minorHAnsi"/>
          <w:bCs/>
          <w:i/>
          <w:szCs w:val="22"/>
        </w:rPr>
        <w:t>als Anlage beizufügen.</w:t>
      </w:r>
    </w:p>
    <w:p w14:paraId="092E1EBB" w14:textId="495DA52E" w:rsidR="000513F5" w:rsidRDefault="000513F5" w:rsidP="00523534">
      <w:pPr>
        <w:autoSpaceDE w:val="0"/>
        <w:autoSpaceDN w:val="0"/>
        <w:adjustRightInd w:val="0"/>
        <w:snapToGrid w:val="0"/>
        <w:rPr>
          <w:rFonts w:cstheme="minorHAnsi"/>
          <w:bCs/>
          <w:i/>
          <w:szCs w:val="22"/>
        </w:rPr>
      </w:pPr>
    </w:p>
    <w:p w14:paraId="20602944" w14:textId="7F640090" w:rsidR="00523534" w:rsidRDefault="000513F5" w:rsidP="000513F5">
      <w:pPr>
        <w:autoSpaceDE w:val="0"/>
        <w:autoSpaceDN w:val="0"/>
        <w:adjustRightInd w:val="0"/>
        <w:snapToGrid w:val="0"/>
        <w:rPr>
          <w:rFonts w:cstheme="minorHAnsi"/>
          <w:bCs/>
          <w:i/>
          <w:szCs w:val="22"/>
        </w:rPr>
      </w:pPr>
      <w:r>
        <w:rPr>
          <w:rFonts w:cstheme="minorHAnsi"/>
          <w:bCs/>
          <w:i/>
          <w:szCs w:val="22"/>
        </w:rPr>
        <w:t xml:space="preserve">Die </w:t>
      </w:r>
      <w:r w:rsidRPr="00523534">
        <w:rPr>
          <w:rFonts w:cstheme="minorHAnsi"/>
          <w:bCs/>
          <w:i/>
          <w:szCs w:val="22"/>
          <w:lang w:val="x-none"/>
        </w:rPr>
        <w:t>SARS-CoV-2-Arbeitsschutzverordnung</w:t>
      </w:r>
      <w:r>
        <w:rPr>
          <w:rFonts w:cstheme="minorHAnsi"/>
          <w:bCs/>
          <w:i/>
          <w:szCs w:val="22"/>
        </w:rPr>
        <w:t xml:space="preserve"> fordert, d</w:t>
      </w:r>
      <w:r w:rsidRPr="000513F5">
        <w:rPr>
          <w:rFonts w:cstheme="minorHAnsi"/>
          <w:bCs/>
          <w:i/>
          <w:szCs w:val="22"/>
        </w:rPr>
        <w:t xml:space="preserve">as betriebliche </w:t>
      </w:r>
      <w:r>
        <w:rPr>
          <w:rFonts w:cstheme="minorHAnsi"/>
          <w:bCs/>
          <w:i/>
          <w:szCs w:val="22"/>
        </w:rPr>
        <w:t xml:space="preserve">Schutz- und </w:t>
      </w:r>
      <w:r w:rsidRPr="000513F5">
        <w:rPr>
          <w:rFonts w:cstheme="minorHAnsi"/>
          <w:bCs/>
          <w:i/>
          <w:szCs w:val="22"/>
        </w:rPr>
        <w:t>Hygienekonzept den Beschäftigten in geeigneter Weise zugänglich zu machen.</w:t>
      </w:r>
      <w:r>
        <w:rPr>
          <w:rFonts w:cstheme="minorHAnsi"/>
          <w:bCs/>
          <w:i/>
          <w:szCs w:val="22"/>
        </w:rPr>
        <w:t xml:space="preserve"> Dies kann als Ganzes oder teilweise (in Form der BG-Handlungshilfen) durch Aushang, schriftliche Aushändigung oder Ansprechen im Rahmen der Sicherheitsunterweisung erfolgen.</w:t>
      </w:r>
    </w:p>
    <w:p w14:paraId="4B93D51B" w14:textId="77777777" w:rsidR="00523534" w:rsidRPr="000513F5" w:rsidRDefault="00523534" w:rsidP="00523534">
      <w:pPr>
        <w:autoSpaceDE w:val="0"/>
        <w:autoSpaceDN w:val="0"/>
        <w:adjustRightInd w:val="0"/>
        <w:snapToGrid w:val="0"/>
        <w:rPr>
          <w:rFonts w:cstheme="minorHAnsi"/>
          <w:bCs/>
          <w:szCs w:val="22"/>
        </w:rPr>
      </w:pPr>
    </w:p>
    <w:p w14:paraId="40272E22" w14:textId="79DDC321" w:rsidR="00523534" w:rsidRPr="000513F5" w:rsidRDefault="00523534" w:rsidP="00523534">
      <w:pPr>
        <w:autoSpaceDE w:val="0"/>
        <w:autoSpaceDN w:val="0"/>
        <w:adjustRightInd w:val="0"/>
        <w:snapToGrid w:val="0"/>
        <w:rPr>
          <w:rFonts w:cstheme="minorHAnsi"/>
          <w:bCs/>
          <w:szCs w:val="22"/>
          <w:lang w:val="x-none"/>
        </w:rPr>
      </w:pPr>
      <w:r w:rsidRPr="000513F5">
        <w:rPr>
          <w:rFonts w:cstheme="minorHAnsi"/>
          <w:bCs/>
          <w:szCs w:val="22"/>
          <w:lang w:val="x-none"/>
        </w:rPr>
        <w:br w:type="page"/>
      </w:r>
    </w:p>
    <w:p w14:paraId="3B1B43CB" w14:textId="729E5B73" w:rsidR="007B70E5" w:rsidRPr="004D2DBF" w:rsidRDefault="007B70E5" w:rsidP="00F449A8">
      <w:pPr>
        <w:autoSpaceDE w:val="0"/>
        <w:autoSpaceDN w:val="0"/>
        <w:adjustRightInd w:val="0"/>
        <w:snapToGrid w:val="0"/>
        <w:rPr>
          <w:rFonts w:cstheme="minorHAnsi"/>
          <w:b/>
          <w:sz w:val="32"/>
          <w:szCs w:val="32"/>
          <w:lang w:val="x-none"/>
        </w:rPr>
      </w:pPr>
      <w:r w:rsidRPr="004D2DBF">
        <w:rPr>
          <w:rFonts w:cstheme="minorHAnsi"/>
          <w:b/>
          <w:sz w:val="32"/>
          <w:szCs w:val="32"/>
        </w:rPr>
        <w:lastRenderedPageBreak/>
        <w:t xml:space="preserve">Betriebliches </w:t>
      </w:r>
      <w:r w:rsidRPr="004D2DBF">
        <w:rPr>
          <w:rFonts w:cstheme="minorHAnsi"/>
          <w:b/>
          <w:sz w:val="32"/>
          <w:szCs w:val="32"/>
          <w:lang w:val="x-none"/>
        </w:rPr>
        <w:t>Schutz- und Hygienekonzept</w:t>
      </w:r>
    </w:p>
    <w:p w14:paraId="5D61AC50" w14:textId="1E6A36E2" w:rsidR="007B70E5" w:rsidRDefault="007B70E5" w:rsidP="00F449A8">
      <w:pPr>
        <w:autoSpaceDE w:val="0"/>
        <w:autoSpaceDN w:val="0"/>
        <w:adjustRightInd w:val="0"/>
        <w:snapToGrid w:val="0"/>
        <w:rPr>
          <w:rFonts w:cstheme="minorHAnsi"/>
          <w:bCs/>
          <w:lang w:val="x-none"/>
        </w:rPr>
      </w:pPr>
    </w:p>
    <w:p w14:paraId="6BC84E4C" w14:textId="77777777" w:rsidR="004D2DBF" w:rsidRDefault="004D2DBF" w:rsidP="00F449A8">
      <w:pPr>
        <w:autoSpaceDE w:val="0"/>
        <w:autoSpaceDN w:val="0"/>
        <w:adjustRightInd w:val="0"/>
        <w:snapToGrid w:val="0"/>
        <w:rPr>
          <w:rFonts w:cstheme="minorHAnsi"/>
          <w:bCs/>
          <w:lang w:val="x-non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22"/>
      </w:tblGrid>
      <w:tr w:rsidR="007E5105" w14:paraId="79681E04" w14:textId="77777777" w:rsidTr="007E5105">
        <w:tc>
          <w:tcPr>
            <w:tcW w:w="2093" w:type="dxa"/>
            <w:tcBorders>
              <w:right w:val="single" w:sz="4" w:space="0" w:color="auto"/>
            </w:tcBorders>
          </w:tcPr>
          <w:p w14:paraId="4516041D" w14:textId="7F6A0C8E" w:rsidR="007E5105" w:rsidRPr="004D2DBF" w:rsidRDefault="007E5105" w:rsidP="00F449A8">
            <w:pPr>
              <w:autoSpaceDE w:val="0"/>
              <w:autoSpaceDN w:val="0"/>
              <w:adjustRightInd w:val="0"/>
              <w:snapToGrid w:val="0"/>
              <w:rPr>
                <w:rFonts w:cstheme="minorHAnsi"/>
                <w:b/>
                <w:bCs/>
                <w:lang w:val="x-none"/>
              </w:rPr>
            </w:pPr>
            <w:r w:rsidRPr="004D2DBF">
              <w:rPr>
                <w:rFonts w:cstheme="minorHAnsi"/>
                <w:b/>
                <w:bCs/>
              </w:rPr>
              <w:t>Firma</w:t>
            </w:r>
          </w:p>
        </w:tc>
        <w:tc>
          <w:tcPr>
            <w:tcW w:w="7122" w:type="dxa"/>
            <w:tcBorders>
              <w:top w:val="single" w:sz="4" w:space="0" w:color="auto"/>
              <w:left w:val="single" w:sz="4" w:space="0" w:color="auto"/>
              <w:bottom w:val="single" w:sz="4" w:space="0" w:color="auto"/>
              <w:right w:val="single" w:sz="4" w:space="0" w:color="auto"/>
            </w:tcBorders>
          </w:tcPr>
          <w:p w14:paraId="78A8A8FE" w14:textId="77777777" w:rsidR="007E5105" w:rsidRDefault="007E5105" w:rsidP="00F449A8">
            <w:pPr>
              <w:autoSpaceDE w:val="0"/>
              <w:autoSpaceDN w:val="0"/>
              <w:adjustRightInd w:val="0"/>
              <w:snapToGrid w:val="0"/>
              <w:rPr>
                <w:rFonts w:cstheme="minorHAnsi"/>
                <w:bCs/>
                <w:lang w:val="x-none"/>
              </w:rPr>
            </w:pPr>
          </w:p>
        </w:tc>
      </w:tr>
    </w:tbl>
    <w:p w14:paraId="7C54F8FA" w14:textId="360E82E6" w:rsidR="007E5105" w:rsidRDefault="007E5105" w:rsidP="00F449A8">
      <w:pPr>
        <w:autoSpaceDE w:val="0"/>
        <w:autoSpaceDN w:val="0"/>
        <w:adjustRightInd w:val="0"/>
        <w:snapToGrid w:val="0"/>
        <w:rPr>
          <w:rFonts w:cstheme="minorHAnsi"/>
          <w:bCs/>
          <w:lang w:val="x-none"/>
        </w:rPr>
      </w:pPr>
    </w:p>
    <w:p w14:paraId="65C07B6F" w14:textId="4153C340" w:rsidR="007E5105" w:rsidRPr="004D2DBF" w:rsidRDefault="007E5105" w:rsidP="00F449A8">
      <w:pPr>
        <w:autoSpaceDE w:val="0"/>
        <w:autoSpaceDN w:val="0"/>
        <w:adjustRightInd w:val="0"/>
        <w:snapToGrid w:val="0"/>
        <w:rPr>
          <w:rFonts w:cstheme="minorHAnsi"/>
          <w:b/>
          <w:bCs/>
          <w:lang w:val="x-none"/>
        </w:rPr>
      </w:pPr>
      <w:r w:rsidRPr="004D2DBF">
        <w:rPr>
          <w:rFonts w:cstheme="minorHAnsi"/>
          <w:b/>
          <w:bCs/>
        </w:rPr>
        <w:t>Ansprechpartner/in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22"/>
      </w:tblGrid>
      <w:tr w:rsidR="007E5105" w14:paraId="35A4E3AE" w14:textId="77777777" w:rsidTr="007E5105">
        <w:tc>
          <w:tcPr>
            <w:tcW w:w="2093" w:type="dxa"/>
            <w:tcBorders>
              <w:right w:val="single" w:sz="4" w:space="0" w:color="auto"/>
            </w:tcBorders>
          </w:tcPr>
          <w:p w14:paraId="414E162E" w14:textId="45763CB3" w:rsidR="007E5105" w:rsidRPr="007E5105" w:rsidRDefault="007E5105" w:rsidP="004D2DBF">
            <w:pPr>
              <w:autoSpaceDE w:val="0"/>
              <w:autoSpaceDN w:val="0"/>
              <w:adjustRightInd w:val="0"/>
              <w:snapToGrid w:val="0"/>
              <w:rPr>
                <w:rFonts w:cstheme="minorHAnsi"/>
                <w:bCs/>
              </w:rPr>
            </w:pPr>
            <w:r>
              <w:rPr>
                <w:rFonts w:cstheme="minorHAnsi"/>
                <w:bCs/>
              </w:rPr>
              <w:t>Name</w:t>
            </w:r>
          </w:p>
        </w:tc>
        <w:tc>
          <w:tcPr>
            <w:tcW w:w="7122" w:type="dxa"/>
            <w:tcBorders>
              <w:top w:val="single" w:sz="4" w:space="0" w:color="auto"/>
              <w:left w:val="single" w:sz="4" w:space="0" w:color="auto"/>
              <w:bottom w:val="single" w:sz="4" w:space="0" w:color="auto"/>
              <w:right w:val="single" w:sz="4" w:space="0" w:color="auto"/>
            </w:tcBorders>
          </w:tcPr>
          <w:p w14:paraId="6BB5B9C6" w14:textId="77777777" w:rsidR="007E5105" w:rsidRDefault="007E5105" w:rsidP="00F449A8">
            <w:pPr>
              <w:autoSpaceDE w:val="0"/>
              <w:autoSpaceDN w:val="0"/>
              <w:adjustRightInd w:val="0"/>
              <w:snapToGrid w:val="0"/>
              <w:rPr>
                <w:rFonts w:cstheme="minorHAnsi"/>
                <w:bCs/>
                <w:lang w:val="x-none"/>
              </w:rPr>
            </w:pPr>
          </w:p>
        </w:tc>
      </w:tr>
    </w:tbl>
    <w:p w14:paraId="0EC89D7A" w14:textId="227481D3" w:rsidR="007E5105" w:rsidRDefault="007E5105" w:rsidP="00CB0F10">
      <w:pPr>
        <w:autoSpaceDE w:val="0"/>
        <w:autoSpaceDN w:val="0"/>
        <w:adjustRightInd w:val="0"/>
        <w:snapToGrid w:val="0"/>
        <w:spacing w:line="120" w:lineRule="auto"/>
        <w:rPr>
          <w:rFonts w:cstheme="minorHAnsi"/>
          <w:bCs/>
          <w:lang w:val="x-non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22"/>
      </w:tblGrid>
      <w:tr w:rsidR="007E5105" w14:paraId="3E66AC18" w14:textId="77777777" w:rsidTr="007E5105">
        <w:tc>
          <w:tcPr>
            <w:tcW w:w="2093" w:type="dxa"/>
            <w:tcBorders>
              <w:right w:val="single" w:sz="4" w:space="0" w:color="auto"/>
            </w:tcBorders>
          </w:tcPr>
          <w:p w14:paraId="624F45A5" w14:textId="2373FD3B" w:rsidR="007E5105" w:rsidRPr="007E5105" w:rsidRDefault="007E5105" w:rsidP="004D2DBF">
            <w:pPr>
              <w:autoSpaceDE w:val="0"/>
              <w:autoSpaceDN w:val="0"/>
              <w:adjustRightInd w:val="0"/>
              <w:snapToGrid w:val="0"/>
              <w:rPr>
                <w:rFonts w:cstheme="minorHAnsi"/>
                <w:bCs/>
              </w:rPr>
            </w:pPr>
            <w:r>
              <w:rPr>
                <w:rFonts w:cstheme="minorHAnsi"/>
                <w:bCs/>
              </w:rPr>
              <w:t>Telefon/</w:t>
            </w:r>
            <w:r w:rsidR="004D2DBF">
              <w:rPr>
                <w:rFonts w:cstheme="minorHAnsi"/>
                <w:bCs/>
              </w:rPr>
              <w:t>E-Mail</w:t>
            </w:r>
          </w:p>
        </w:tc>
        <w:tc>
          <w:tcPr>
            <w:tcW w:w="7122" w:type="dxa"/>
            <w:tcBorders>
              <w:top w:val="single" w:sz="4" w:space="0" w:color="auto"/>
              <w:left w:val="single" w:sz="4" w:space="0" w:color="auto"/>
              <w:bottom w:val="single" w:sz="4" w:space="0" w:color="auto"/>
              <w:right w:val="single" w:sz="4" w:space="0" w:color="auto"/>
            </w:tcBorders>
          </w:tcPr>
          <w:p w14:paraId="162FAF59" w14:textId="77777777" w:rsidR="007E5105" w:rsidRDefault="007E5105" w:rsidP="00F449A8">
            <w:pPr>
              <w:autoSpaceDE w:val="0"/>
              <w:autoSpaceDN w:val="0"/>
              <w:adjustRightInd w:val="0"/>
              <w:snapToGrid w:val="0"/>
              <w:rPr>
                <w:rFonts w:cstheme="minorHAnsi"/>
                <w:bCs/>
                <w:lang w:val="x-none"/>
              </w:rPr>
            </w:pPr>
          </w:p>
        </w:tc>
      </w:tr>
    </w:tbl>
    <w:p w14:paraId="6AA54B86" w14:textId="2CABF0FE" w:rsidR="007E5105" w:rsidRDefault="007E5105" w:rsidP="0053414A">
      <w:pPr>
        <w:autoSpaceDE w:val="0"/>
        <w:autoSpaceDN w:val="0"/>
        <w:adjustRightInd w:val="0"/>
        <w:snapToGrid w:val="0"/>
        <w:rPr>
          <w:rFonts w:cstheme="minorHAnsi"/>
          <w:bCs/>
          <w:lang w:val="x-non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22"/>
      </w:tblGrid>
      <w:tr w:rsidR="004D2DBF" w14:paraId="04B1C148" w14:textId="77777777" w:rsidTr="00B61B0F">
        <w:tc>
          <w:tcPr>
            <w:tcW w:w="2093" w:type="dxa"/>
            <w:tcBorders>
              <w:right w:val="single" w:sz="4" w:space="0" w:color="auto"/>
            </w:tcBorders>
          </w:tcPr>
          <w:p w14:paraId="6B8B14E4" w14:textId="33C68A64" w:rsidR="004D2DBF" w:rsidRPr="004D2DBF" w:rsidRDefault="004D2DBF" w:rsidP="00B61B0F">
            <w:pPr>
              <w:autoSpaceDE w:val="0"/>
              <w:autoSpaceDN w:val="0"/>
              <w:adjustRightInd w:val="0"/>
              <w:snapToGrid w:val="0"/>
              <w:rPr>
                <w:rFonts w:cstheme="minorHAnsi"/>
                <w:b/>
                <w:bCs/>
              </w:rPr>
            </w:pPr>
            <w:r w:rsidRPr="004D2DBF">
              <w:rPr>
                <w:rFonts w:cstheme="minorHAnsi"/>
                <w:b/>
                <w:bCs/>
              </w:rPr>
              <w:t>Erstellt am</w:t>
            </w:r>
          </w:p>
        </w:tc>
        <w:tc>
          <w:tcPr>
            <w:tcW w:w="7122" w:type="dxa"/>
            <w:tcBorders>
              <w:top w:val="single" w:sz="4" w:space="0" w:color="auto"/>
              <w:left w:val="single" w:sz="4" w:space="0" w:color="auto"/>
              <w:bottom w:val="single" w:sz="4" w:space="0" w:color="auto"/>
              <w:right w:val="single" w:sz="4" w:space="0" w:color="auto"/>
            </w:tcBorders>
          </w:tcPr>
          <w:p w14:paraId="51AD6969" w14:textId="77777777" w:rsidR="004D2DBF" w:rsidRDefault="004D2DBF" w:rsidP="00B61B0F">
            <w:pPr>
              <w:autoSpaceDE w:val="0"/>
              <w:autoSpaceDN w:val="0"/>
              <w:adjustRightInd w:val="0"/>
              <w:snapToGrid w:val="0"/>
              <w:rPr>
                <w:rFonts w:cstheme="minorHAnsi"/>
                <w:bCs/>
                <w:lang w:val="x-none"/>
              </w:rPr>
            </w:pPr>
          </w:p>
        </w:tc>
      </w:tr>
    </w:tbl>
    <w:p w14:paraId="5B491B4F" w14:textId="77777777" w:rsidR="004D2DBF" w:rsidRPr="002E2AD7" w:rsidRDefault="004D2DBF" w:rsidP="0053414A">
      <w:pPr>
        <w:autoSpaceDE w:val="0"/>
        <w:autoSpaceDN w:val="0"/>
        <w:adjustRightInd w:val="0"/>
        <w:snapToGrid w:val="0"/>
        <w:rPr>
          <w:rFonts w:cstheme="minorHAnsi"/>
          <w:bCs/>
          <w:szCs w:val="22"/>
          <w:lang w:val="x-none"/>
        </w:rPr>
      </w:pPr>
    </w:p>
    <w:p w14:paraId="19F63E29" w14:textId="6BF765C6" w:rsidR="002E2AD7" w:rsidRDefault="002E2AD7" w:rsidP="0053414A">
      <w:pPr>
        <w:autoSpaceDE w:val="0"/>
        <w:autoSpaceDN w:val="0"/>
        <w:adjustRightInd w:val="0"/>
        <w:snapToGrid w:val="0"/>
        <w:rPr>
          <w:rFonts w:cstheme="minorHAnsi"/>
          <w:bCs/>
          <w:szCs w:val="22"/>
          <w:lang w:val="x-none"/>
        </w:rPr>
      </w:pPr>
    </w:p>
    <w:p w14:paraId="0D084B3A" w14:textId="77777777" w:rsidR="00CB0F10" w:rsidRPr="002E2AD7" w:rsidRDefault="00CB0F10" w:rsidP="0053414A">
      <w:pPr>
        <w:autoSpaceDE w:val="0"/>
        <w:autoSpaceDN w:val="0"/>
        <w:adjustRightInd w:val="0"/>
        <w:snapToGrid w:val="0"/>
        <w:rPr>
          <w:rFonts w:cstheme="minorHAnsi"/>
          <w:bCs/>
          <w:szCs w:val="22"/>
          <w:lang w:val="x-none"/>
        </w:rPr>
      </w:pPr>
    </w:p>
    <w:p w14:paraId="6A7020A5" w14:textId="77777777" w:rsidR="004A7C4E" w:rsidRPr="002E2AD7" w:rsidRDefault="00243DE0" w:rsidP="0053414A">
      <w:pPr>
        <w:textAlignment w:val="baseline"/>
        <w:rPr>
          <w:rFonts w:eastAsia="Arial" w:cstheme="minorHAnsi"/>
          <w:b/>
          <w:spacing w:val="-3"/>
          <w:szCs w:val="22"/>
        </w:rPr>
      </w:pPr>
      <w:r w:rsidRPr="002E2AD7">
        <w:rPr>
          <w:rFonts w:eastAsia="Arial" w:cstheme="minorHAnsi"/>
          <w:b/>
          <w:spacing w:val="-3"/>
          <w:szCs w:val="22"/>
        </w:rPr>
        <w:t>Einleitung</w:t>
      </w:r>
    </w:p>
    <w:p w14:paraId="5212B78C" w14:textId="32AD61D7" w:rsidR="004A7C4E" w:rsidRPr="002E2AD7" w:rsidRDefault="007E5105" w:rsidP="0053414A">
      <w:pPr>
        <w:autoSpaceDE w:val="0"/>
        <w:autoSpaceDN w:val="0"/>
        <w:adjustRightInd w:val="0"/>
        <w:snapToGrid w:val="0"/>
        <w:rPr>
          <w:rFonts w:eastAsia="Arial" w:cstheme="minorHAnsi"/>
          <w:szCs w:val="22"/>
        </w:rPr>
      </w:pPr>
      <w:r w:rsidRPr="002E2AD7">
        <w:rPr>
          <w:rFonts w:eastAsia="Arial" w:cstheme="minorHAnsi"/>
          <w:szCs w:val="22"/>
        </w:rPr>
        <w:t xml:space="preserve">Das betriebliche Schutz- und Hygienekonzept dient </w:t>
      </w:r>
      <w:r w:rsidR="00E4079E" w:rsidRPr="002E2AD7">
        <w:rPr>
          <w:rFonts w:eastAsia="Arial" w:cstheme="minorHAnsi"/>
          <w:szCs w:val="22"/>
        </w:rPr>
        <w:t>de</w:t>
      </w:r>
      <w:r w:rsidRPr="002E2AD7">
        <w:rPr>
          <w:rFonts w:eastAsia="Arial" w:cstheme="minorHAnsi"/>
          <w:szCs w:val="22"/>
        </w:rPr>
        <w:t xml:space="preserve">m Schutz unserer Kunden und Mitarbeiter/-innen vor einer weiteren Ausbreitung des Coronavirus SARS-CoV-2. Es </w:t>
      </w:r>
      <w:r w:rsidR="00243DE0" w:rsidRPr="002E2AD7">
        <w:rPr>
          <w:rFonts w:eastAsia="Arial" w:cstheme="minorHAnsi"/>
          <w:szCs w:val="22"/>
        </w:rPr>
        <w:t xml:space="preserve">sieht zeitlich befristete zusätzliche Maßnahmen zum Infektionsschutz vor und berücksichtigt umfassend den SARS-CoV-2-Arbeitsschutzstandard des BMAS von April 2020 sowie die SARS-CoV2-Arbeitschutzregel von </w:t>
      </w:r>
      <w:r w:rsidRPr="002E2AD7">
        <w:rPr>
          <w:rFonts w:eastAsia="Arial" w:cstheme="minorHAnsi"/>
          <w:szCs w:val="22"/>
        </w:rPr>
        <w:t xml:space="preserve">Februar </w:t>
      </w:r>
      <w:r w:rsidR="00243DE0" w:rsidRPr="002E2AD7">
        <w:rPr>
          <w:rFonts w:eastAsia="Arial" w:cstheme="minorHAnsi"/>
          <w:szCs w:val="22"/>
        </w:rPr>
        <w:t>202</w:t>
      </w:r>
      <w:r w:rsidRPr="002E2AD7">
        <w:rPr>
          <w:rFonts w:eastAsia="Arial" w:cstheme="minorHAnsi"/>
          <w:szCs w:val="22"/>
        </w:rPr>
        <w:t>1</w:t>
      </w:r>
      <w:r w:rsidR="00243DE0" w:rsidRPr="002E2AD7">
        <w:rPr>
          <w:rFonts w:eastAsia="Arial" w:cstheme="minorHAnsi"/>
          <w:szCs w:val="22"/>
        </w:rPr>
        <w:t xml:space="preserve"> und die SARS-CoV-2-Arbeitsschutzverordnung von Januar</w:t>
      </w:r>
      <w:r w:rsidRPr="002E2AD7">
        <w:rPr>
          <w:rFonts w:eastAsia="Arial" w:cstheme="minorHAnsi"/>
          <w:szCs w:val="22"/>
        </w:rPr>
        <w:t>/März</w:t>
      </w:r>
      <w:r w:rsidR="00243DE0" w:rsidRPr="002E2AD7">
        <w:rPr>
          <w:rFonts w:eastAsia="Arial" w:cstheme="minorHAnsi"/>
          <w:szCs w:val="22"/>
        </w:rPr>
        <w:t xml:space="preserve"> 2021. Die SARS-CoV-2-Arbeitsschutzregel konkretisiert auf der Grundlage des ArbSchG und der Verordnungen zum ArbSchG (Arbeitsschutzverordnungen) den SARS-CoV-2-Arbeitsschutzstandard des BMAS.</w:t>
      </w:r>
    </w:p>
    <w:p w14:paraId="33186175" w14:textId="6295B9E1" w:rsidR="004A7C4E" w:rsidRPr="002E2AD7" w:rsidRDefault="00243DE0" w:rsidP="0053414A">
      <w:pPr>
        <w:textAlignment w:val="baseline"/>
        <w:rPr>
          <w:rFonts w:eastAsia="Arial" w:cstheme="minorHAnsi"/>
          <w:szCs w:val="22"/>
        </w:rPr>
      </w:pPr>
      <w:r w:rsidRPr="002E2AD7">
        <w:rPr>
          <w:rFonts w:eastAsia="Arial" w:cstheme="minorHAnsi"/>
          <w:szCs w:val="22"/>
        </w:rPr>
        <w:t xml:space="preserve">Die nachfolgend beschriebenen, besonderen Maßnahmen verfolgen das Ziel, durch die Unterbrechung der Infektionsketten die Bevölkerung zu schützen, die Gesundheit von Beschäftigten zu sichern, die wirtschaftliche Aktivität wiederherzustellen und zu erhalten und zugleich einen mittelfristig andauernden Zustand flacher Infektionskurven herzustellen. Dabei </w:t>
      </w:r>
      <w:r w:rsidR="00F449A8" w:rsidRPr="002E2AD7">
        <w:rPr>
          <w:rFonts w:eastAsia="Arial" w:cstheme="minorHAnsi"/>
          <w:szCs w:val="22"/>
        </w:rPr>
        <w:t xml:space="preserve">wird </w:t>
      </w:r>
      <w:r w:rsidRPr="002E2AD7">
        <w:rPr>
          <w:rFonts w:eastAsia="Arial" w:cstheme="minorHAnsi"/>
          <w:szCs w:val="22"/>
        </w:rPr>
        <w:t>die Rangfolge von technischen über organisatorischen bis hin zu personenbezogenen Schutzmaßnahmen beachte</w:t>
      </w:r>
      <w:r w:rsidR="00F449A8" w:rsidRPr="002E2AD7">
        <w:rPr>
          <w:rFonts w:eastAsia="Arial" w:cstheme="minorHAnsi"/>
          <w:szCs w:val="22"/>
        </w:rPr>
        <w:t>t</w:t>
      </w:r>
      <w:r w:rsidRPr="002E2AD7">
        <w:rPr>
          <w:rFonts w:eastAsia="Arial" w:cstheme="minorHAnsi"/>
          <w:szCs w:val="22"/>
        </w:rPr>
        <w:t>.</w:t>
      </w:r>
    </w:p>
    <w:p w14:paraId="24787B69" w14:textId="3D23219E" w:rsidR="007E5105" w:rsidRPr="002E2AD7" w:rsidRDefault="007E5105" w:rsidP="0053414A">
      <w:pPr>
        <w:textAlignment w:val="baseline"/>
        <w:rPr>
          <w:rFonts w:eastAsia="Arial" w:cstheme="minorHAnsi"/>
          <w:szCs w:val="22"/>
        </w:rPr>
      </w:pPr>
    </w:p>
    <w:p w14:paraId="07CD8644" w14:textId="77777777" w:rsidR="007E5105" w:rsidRPr="002E2AD7" w:rsidRDefault="007E5105" w:rsidP="0053414A">
      <w:pPr>
        <w:textAlignment w:val="baseline"/>
        <w:rPr>
          <w:rFonts w:eastAsia="Arial" w:cstheme="minorHAnsi"/>
          <w:szCs w:val="22"/>
        </w:rPr>
      </w:pPr>
    </w:p>
    <w:p w14:paraId="0D1F5444" w14:textId="23D70927" w:rsidR="007B70E5" w:rsidRPr="002E2AD7" w:rsidRDefault="00243DE0" w:rsidP="0053414A">
      <w:pPr>
        <w:textAlignment w:val="baseline"/>
        <w:rPr>
          <w:rFonts w:eastAsia="Arial" w:cstheme="minorHAnsi"/>
          <w:b/>
          <w:szCs w:val="22"/>
        </w:rPr>
      </w:pPr>
      <w:r w:rsidRPr="002E2AD7">
        <w:rPr>
          <w:rFonts w:eastAsia="Arial" w:cstheme="minorHAnsi"/>
          <w:b/>
          <w:szCs w:val="22"/>
        </w:rPr>
        <w:t xml:space="preserve">1. Maßnahmenkonzept </w:t>
      </w:r>
    </w:p>
    <w:p w14:paraId="0B86E687" w14:textId="77777777" w:rsidR="0053414A" w:rsidRPr="002E2AD7" w:rsidRDefault="0053414A" w:rsidP="0053414A">
      <w:pPr>
        <w:textAlignment w:val="baseline"/>
        <w:rPr>
          <w:rFonts w:eastAsia="Arial" w:cstheme="minorHAnsi"/>
          <w:szCs w:val="22"/>
        </w:rPr>
      </w:pPr>
    </w:p>
    <w:p w14:paraId="3A950D83" w14:textId="48CB310C" w:rsidR="004A7C4E" w:rsidRPr="002E2AD7" w:rsidRDefault="00243DE0" w:rsidP="0053414A">
      <w:pPr>
        <w:textAlignment w:val="baseline"/>
        <w:rPr>
          <w:rFonts w:eastAsia="Arial" w:cstheme="minorHAnsi"/>
          <w:b/>
          <w:szCs w:val="22"/>
        </w:rPr>
      </w:pPr>
      <w:r w:rsidRPr="002E2AD7">
        <w:rPr>
          <w:rFonts w:eastAsia="Arial" w:cstheme="minorHAnsi"/>
          <w:b/>
          <w:szCs w:val="22"/>
        </w:rPr>
        <w:t>Vorgaben</w:t>
      </w:r>
    </w:p>
    <w:p w14:paraId="03343A47" w14:textId="6F96911A" w:rsidR="004A7C4E" w:rsidRPr="002E2AD7" w:rsidRDefault="00243DE0" w:rsidP="0053414A">
      <w:pPr>
        <w:textAlignment w:val="baseline"/>
        <w:rPr>
          <w:rFonts w:eastAsia="Arial" w:cstheme="minorHAnsi"/>
          <w:szCs w:val="22"/>
        </w:rPr>
      </w:pPr>
      <w:r w:rsidRPr="002E2AD7">
        <w:rPr>
          <w:rFonts w:eastAsia="Arial" w:cstheme="minorHAnsi"/>
          <w:szCs w:val="22"/>
        </w:rPr>
        <w:t>Der Arbeitgeber hat im Rahmen der Epidemie, der SARS-CoV2-Arbeitschutzregel gemäß §§ 5 und 6 ArbSchG und der SARS-CoV-2-Arbeitsschutzverordnung gemäß § 18 ArbSchG die bestehende Gefährdungsbeurteilung und die festgelegten Maßnahmen des Arbeitsschutzes hinsichtlich eventuell zusätzlich erforderlicher Maßnahmen des betrieblichen Infektionsschutzes zu überprüfen und gegebenenfalls zu aktualisieren.</w:t>
      </w:r>
    </w:p>
    <w:p w14:paraId="552BC3EC" w14:textId="77777777" w:rsidR="007B70E5" w:rsidRPr="002E2AD7" w:rsidRDefault="007B70E5" w:rsidP="0053414A">
      <w:pPr>
        <w:textAlignment w:val="baseline"/>
        <w:rPr>
          <w:rFonts w:eastAsia="Arial" w:cstheme="minorHAnsi"/>
          <w:szCs w:val="22"/>
        </w:rPr>
      </w:pPr>
    </w:p>
    <w:p w14:paraId="05AC678D"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Maßnahmen</w:t>
      </w:r>
    </w:p>
    <w:p w14:paraId="420D30B7" w14:textId="436AFB5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Gefährdungsbeurteilung aktualisieren</w:t>
      </w:r>
      <w:r w:rsidR="00F449A8" w:rsidRPr="002E2AD7">
        <w:rPr>
          <w:rFonts w:eastAsia="Arial" w:cstheme="minorHAnsi"/>
          <w:szCs w:val="22"/>
        </w:rPr>
        <w:t xml:space="preserve"> (siehe Anlage 1)</w:t>
      </w:r>
    </w:p>
    <w:p w14:paraId="0F12B890"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Maßnahmenkonzept erarbeiten</w:t>
      </w:r>
    </w:p>
    <w:p w14:paraId="5C3F1991" w14:textId="7C9E2BAA"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Koordination der Maßnahmen</w:t>
      </w:r>
    </w:p>
    <w:p w14:paraId="7BC4C4C9" w14:textId="0FBD7AF3"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Betriebsarzt/Betriebsärztin und Fachkraft für Arbeitssicherheit </w:t>
      </w:r>
      <w:r w:rsidR="00F449A8" w:rsidRPr="002E2AD7">
        <w:rPr>
          <w:rFonts w:eastAsia="Arial" w:cstheme="minorHAnsi"/>
          <w:szCs w:val="22"/>
        </w:rPr>
        <w:t xml:space="preserve">(soweit im Rahmen einer Regelbetreuung vorhanden) </w:t>
      </w:r>
      <w:r w:rsidRPr="002E2AD7">
        <w:rPr>
          <w:rFonts w:eastAsia="Arial" w:cstheme="minorHAnsi"/>
          <w:szCs w:val="22"/>
        </w:rPr>
        <w:t>in die Maßnahmenplanung einbeziehen</w:t>
      </w:r>
    </w:p>
    <w:p w14:paraId="00096E3A" w14:textId="04D64F3C" w:rsidR="00256161" w:rsidRDefault="00256161" w:rsidP="0053414A">
      <w:pPr>
        <w:textAlignment w:val="baseline"/>
        <w:rPr>
          <w:rFonts w:eastAsia="Arial" w:cstheme="minorHAnsi"/>
          <w:b/>
          <w:szCs w:val="22"/>
        </w:rPr>
      </w:pPr>
    </w:p>
    <w:p w14:paraId="2CAA7210" w14:textId="77777777" w:rsidR="00256161" w:rsidRDefault="00256161" w:rsidP="0053414A">
      <w:pPr>
        <w:textAlignment w:val="baseline"/>
        <w:rPr>
          <w:rFonts w:eastAsia="Arial" w:cstheme="minorHAnsi"/>
          <w:b/>
          <w:szCs w:val="22"/>
        </w:rPr>
      </w:pPr>
    </w:p>
    <w:p w14:paraId="0E18E773" w14:textId="1D131496" w:rsidR="007B70E5" w:rsidRPr="002E2AD7" w:rsidRDefault="00243DE0" w:rsidP="0053414A">
      <w:pPr>
        <w:textAlignment w:val="baseline"/>
        <w:rPr>
          <w:rFonts w:eastAsia="Arial" w:cstheme="minorHAnsi"/>
          <w:b/>
          <w:szCs w:val="22"/>
        </w:rPr>
      </w:pPr>
      <w:r w:rsidRPr="002E2AD7">
        <w:rPr>
          <w:rFonts w:eastAsia="Arial" w:cstheme="minorHAnsi"/>
          <w:b/>
          <w:szCs w:val="22"/>
        </w:rPr>
        <w:t xml:space="preserve">2. Arbeitsplatzgestaltung und Hygiene </w:t>
      </w:r>
    </w:p>
    <w:p w14:paraId="44FB4CA3" w14:textId="77777777" w:rsidR="0053414A" w:rsidRPr="002E2AD7" w:rsidRDefault="0053414A" w:rsidP="0053414A">
      <w:pPr>
        <w:textAlignment w:val="baseline"/>
        <w:rPr>
          <w:rFonts w:eastAsia="Arial" w:cstheme="minorHAnsi"/>
          <w:szCs w:val="22"/>
        </w:rPr>
      </w:pPr>
    </w:p>
    <w:p w14:paraId="46BE4F8D" w14:textId="0353E816" w:rsidR="004A7C4E" w:rsidRPr="002E2AD7" w:rsidRDefault="00243DE0" w:rsidP="0053414A">
      <w:pPr>
        <w:textAlignment w:val="baseline"/>
        <w:rPr>
          <w:rFonts w:eastAsia="Arial" w:cstheme="minorHAnsi"/>
          <w:b/>
          <w:szCs w:val="22"/>
        </w:rPr>
      </w:pPr>
      <w:r w:rsidRPr="002E2AD7">
        <w:rPr>
          <w:rFonts w:eastAsia="Arial" w:cstheme="minorHAnsi"/>
          <w:b/>
          <w:szCs w:val="22"/>
        </w:rPr>
        <w:t>Vorgaben</w:t>
      </w:r>
    </w:p>
    <w:p w14:paraId="0DFEA9DE" w14:textId="5908FDA5" w:rsidR="004A7C4E" w:rsidRPr="002E2AD7" w:rsidRDefault="00243DE0" w:rsidP="0053414A">
      <w:pPr>
        <w:textAlignment w:val="baseline"/>
        <w:rPr>
          <w:rFonts w:eastAsia="Arial" w:cstheme="minorHAnsi"/>
          <w:szCs w:val="22"/>
        </w:rPr>
      </w:pPr>
      <w:r w:rsidRPr="002E2AD7">
        <w:rPr>
          <w:rFonts w:eastAsia="Arial" w:cstheme="minorHAnsi"/>
          <w:szCs w:val="22"/>
        </w:rPr>
        <w:t xml:space="preserve">Technische Maßnahmen haben bei der Arbeitsplatzgestaltung Vorrang vor organisatorischen und personenbezogenen Maßnahmen. Mitarbeiterinnen und Mitarbeiter müssen ausreichend Abstand zu anderen Personen halten können. Wo dies durch Maßnahmen der Arbeitsorganisation nicht möglich </w:t>
      </w:r>
      <w:r w:rsidRPr="002E2AD7">
        <w:rPr>
          <w:rFonts w:eastAsia="Arial" w:cstheme="minorHAnsi"/>
          <w:szCs w:val="22"/>
        </w:rPr>
        <w:lastRenderedPageBreak/>
        <w:t>ist, müssen alternative Schutzmaßnahmen ergriffen werden. Abstandsregelungen verhindern wirksam die Übertragung von Erregern und haben daher eine zentrale Bedeutung.</w:t>
      </w:r>
    </w:p>
    <w:p w14:paraId="232835AC" w14:textId="77777777" w:rsidR="00F449A8" w:rsidRPr="002E2AD7" w:rsidRDefault="00F449A8" w:rsidP="0053414A">
      <w:pPr>
        <w:textAlignment w:val="baseline"/>
        <w:rPr>
          <w:rFonts w:eastAsia="Arial" w:cstheme="minorHAnsi"/>
          <w:szCs w:val="22"/>
        </w:rPr>
      </w:pPr>
    </w:p>
    <w:p w14:paraId="7DC774B9"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Maßnahmen</w:t>
      </w:r>
    </w:p>
    <w:p w14:paraId="67D5DD8F"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Stets ausreichend Abstand (1,5 m) zu anderen Personen halten</w:t>
      </w:r>
    </w:p>
    <w:p w14:paraId="12A196A3"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Berührungen (z.B. Händeschütteln oder Umarmungen) vermeiden</w:t>
      </w:r>
    </w:p>
    <w:p w14:paraId="5C1C9CF7"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In die Armbeuge oder in ein Taschentuch niesen oder husten und das Taschentuch anschließend in einem Mülleimer mit Deckel entsorgen</w:t>
      </w:r>
    </w:p>
    <w:p w14:paraId="50BEA0F2"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Die Hände vom Gesicht fernhalten</w:t>
      </w:r>
    </w:p>
    <w:p w14:paraId="3C314F5D"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Regelmäßig Hände mit Wasser und Seife ausreichend lange Waschen (mindestens 30 Sekunden), insbesondere nach dem Naseputzen, Niesen oder Husten</w:t>
      </w:r>
    </w:p>
    <w:p w14:paraId="4F49E6D5" w14:textId="793C5E99" w:rsidR="00A74045" w:rsidRPr="002E2AD7" w:rsidRDefault="00A74045" w:rsidP="00A74045">
      <w:pPr>
        <w:pStyle w:val="Listenabsatz"/>
        <w:numPr>
          <w:ilvl w:val="0"/>
          <w:numId w:val="3"/>
        </w:numPr>
        <w:textAlignment w:val="baseline"/>
        <w:rPr>
          <w:rFonts w:eastAsia="Arial" w:cstheme="minorHAnsi"/>
          <w:szCs w:val="22"/>
        </w:rPr>
      </w:pPr>
      <w:r w:rsidRPr="002E2AD7">
        <w:rPr>
          <w:rFonts w:eastAsia="Arial" w:cstheme="minorHAnsi"/>
          <w:szCs w:val="22"/>
        </w:rPr>
        <w:t xml:space="preserve">Arbeitsplätze (Büro, Produktion, Montage usw.) </w:t>
      </w:r>
      <w:r w:rsidR="00243DE0" w:rsidRPr="002E2AD7">
        <w:rPr>
          <w:rFonts w:eastAsia="Arial" w:cstheme="minorHAnsi"/>
          <w:szCs w:val="22"/>
        </w:rPr>
        <w:t xml:space="preserve">so nutzen, dass </w:t>
      </w:r>
      <w:r w:rsidRPr="002E2AD7">
        <w:rPr>
          <w:rFonts w:eastAsia="Arial" w:cstheme="minorHAnsi"/>
          <w:szCs w:val="22"/>
        </w:rPr>
        <w:t xml:space="preserve">ausreichende Schutzabstände </w:t>
      </w:r>
      <w:r w:rsidR="00243DE0" w:rsidRPr="002E2AD7">
        <w:rPr>
          <w:rFonts w:eastAsia="Arial" w:cstheme="minorHAnsi"/>
          <w:szCs w:val="22"/>
        </w:rPr>
        <w:t>eingehalten werden</w:t>
      </w:r>
    </w:p>
    <w:p w14:paraId="71C6C305" w14:textId="77777777" w:rsidR="00A74045" w:rsidRPr="002E2AD7" w:rsidRDefault="00A74045" w:rsidP="00A74045">
      <w:pPr>
        <w:pStyle w:val="Listenabsatz"/>
        <w:numPr>
          <w:ilvl w:val="0"/>
          <w:numId w:val="3"/>
        </w:numPr>
        <w:textAlignment w:val="baseline"/>
        <w:rPr>
          <w:rFonts w:eastAsia="Arial" w:cstheme="minorHAnsi"/>
          <w:szCs w:val="22"/>
        </w:rPr>
      </w:pPr>
      <w:r w:rsidRPr="002E2AD7">
        <w:rPr>
          <w:rFonts w:eastAsia="Arial" w:cstheme="minorHAnsi"/>
          <w:szCs w:val="22"/>
        </w:rPr>
        <w:t>Mehrfachbelegungen von Räumen sollen vermieden werden</w:t>
      </w:r>
    </w:p>
    <w:p w14:paraId="42287D1D" w14:textId="77777777" w:rsidR="00A74045" w:rsidRPr="002E2AD7" w:rsidRDefault="00A74045" w:rsidP="00A74045">
      <w:pPr>
        <w:pStyle w:val="Listenabsatz"/>
        <w:numPr>
          <w:ilvl w:val="0"/>
          <w:numId w:val="3"/>
        </w:numPr>
        <w:textAlignment w:val="baseline"/>
        <w:rPr>
          <w:rFonts w:eastAsia="Arial" w:cstheme="minorHAnsi"/>
          <w:szCs w:val="22"/>
        </w:rPr>
      </w:pPr>
      <w:r w:rsidRPr="002E2AD7">
        <w:rPr>
          <w:rFonts w:eastAsia="Arial" w:cstheme="minorHAnsi"/>
          <w:szCs w:val="22"/>
        </w:rPr>
        <w:t>Ist die gleichzeitige Nutzung von Räumen durch mehrere Personen erforderlich, steht für jede im Raum befindliche Person eine Mindestfläche von 10 Quadratmetern zur Verfügung</w:t>
      </w:r>
    </w:p>
    <w:p w14:paraId="51426F9B" w14:textId="42AA1AD8" w:rsidR="00EC0080" w:rsidRPr="002E2AD7" w:rsidRDefault="00A74045" w:rsidP="00A74045">
      <w:pPr>
        <w:pStyle w:val="Listenabsatz"/>
        <w:numPr>
          <w:ilvl w:val="0"/>
          <w:numId w:val="3"/>
        </w:numPr>
        <w:textAlignment w:val="baseline"/>
        <w:rPr>
          <w:rFonts w:eastAsia="Arial" w:cstheme="minorHAnsi"/>
          <w:szCs w:val="22"/>
        </w:rPr>
      </w:pPr>
      <w:r w:rsidRPr="002E2AD7">
        <w:rPr>
          <w:rFonts w:eastAsia="Arial" w:cstheme="minorHAnsi"/>
          <w:szCs w:val="22"/>
        </w:rPr>
        <w:t xml:space="preserve">Können die Mindestfläche von 10 Quadratmetern und/oder die Mindestabstände aus zwingenden betriebsbedingten Gründen nicht eingehalten werden, sind andere geeignete Schutzmaßnahmen erforderlich, insbesondere Lüftungsmaßnahmen, geeignete Abtrennungen zwischen den anwesenden Personen sowie Tragepflicht von medizinischen Gesichtsmasken (Mund-Nase-Schutz) oder </w:t>
      </w:r>
      <w:r w:rsidR="002E2AD7" w:rsidRPr="002E2AD7">
        <w:rPr>
          <w:rFonts w:eastAsia="Arial" w:cstheme="minorHAnsi"/>
          <w:szCs w:val="22"/>
        </w:rPr>
        <w:t xml:space="preserve">Atemschutzmasken </w:t>
      </w:r>
      <w:r w:rsidRPr="002E2AD7">
        <w:rPr>
          <w:rFonts w:eastAsia="Arial" w:cstheme="minorHAnsi"/>
          <w:szCs w:val="22"/>
        </w:rPr>
        <w:t>(z.B. FFP2-Masken) für alle anwesenden Personen</w:t>
      </w:r>
    </w:p>
    <w:p w14:paraId="535730FF" w14:textId="77777777" w:rsidR="00A74045" w:rsidRPr="002E2AD7" w:rsidRDefault="00A74045" w:rsidP="002E2AD7">
      <w:pPr>
        <w:pStyle w:val="Listenabsatz"/>
        <w:numPr>
          <w:ilvl w:val="0"/>
          <w:numId w:val="3"/>
        </w:numPr>
        <w:textAlignment w:val="baseline"/>
        <w:rPr>
          <w:rFonts w:eastAsia="Arial" w:cstheme="minorHAnsi"/>
          <w:szCs w:val="22"/>
        </w:rPr>
      </w:pPr>
      <w:r w:rsidRPr="002E2AD7">
        <w:rPr>
          <w:rFonts w:eastAsia="Arial" w:cstheme="minorHAnsi"/>
          <w:szCs w:val="22"/>
        </w:rPr>
        <w:t>Der obere Rand der Abtrennung für Arbeitsplätze soll mindestens 1,5 m zwischen sitzenden Personen, 1,8 m zwischen sitzenden und gegenüberstehenden Personen 2,0 m zwischen stehenden Personen über dem Boden enden</w:t>
      </w:r>
    </w:p>
    <w:p w14:paraId="37E8563F"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Arbeit in festen Teams organisieren</w:t>
      </w:r>
    </w:p>
    <w:p w14:paraId="67417624" w14:textId="2272527E"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Bei Krankheitssymptomen darf der Arbeitsplatz bis zur weiteren Klärung der Ursache, z.B. durch den Hausarzt, nicht aufgesucht werden</w:t>
      </w:r>
    </w:p>
    <w:p w14:paraId="16D36ED6" w14:textId="161AA177" w:rsidR="008A0497" w:rsidRPr="002E2AD7" w:rsidRDefault="008A0497" w:rsidP="0053414A">
      <w:pPr>
        <w:textAlignment w:val="baseline"/>
        <w:rPr>
          <w:rFonts w:eastAsia="Arial" w:cstheme="minorHAnsi"/>
          <w:szCs w:val="22"/>
        </w:rPr>
      </w:pPr>
    </w:p>
    <w:p w14:paraId="16B10350" w14:textId="77777777" w:rsidR="0053414A" w:rsidRPr="002E2AD7" w:rsidRDefault="0053414A" w:rsidP="0053414A">
      <w:pPr>
        <w:textAlignment w:val="baseline"/>
        <w:rPr>
          <w:rFonts w:eastAsia="Arial" w:cstheme="minorHAnsi"/>
          <w:szCs w:val="22"/>
        </w:rPr>
      </w:pPr>
    </w:p>
    <w:p w14:paraId="6665E38D" w14:textId="77777777" w:rsidR="0053414A" w:rsidRPr="002E2AD7" w:rsidRDefault="00243DE0" w:rsidP="0053414A">
      <w:pPr>
        <w:textAlignment w:val="baseline"/>
        <w:rPr>
          <w:rFonts w:eastAsia="Arial" w:cstheme="minorHAnsi"/>
          <w:b/>
          <w:szCs w:val="22"/>
        </w:rPr>
      </w:pPr>
      <w:r w:rsidRPr="002E2AD7">
        <w:rPr>
          <w:rFonts w:eastAsia="Arial" w:cstheme="minorHAnsi"/>
          <w:b/>
          <w:szCs w:val="22"/>
        </w:rPr>
        <w:t>3. Homeoffice</w:t>
      </w:r>
    </w:p>
    <w:p w14:paraId="3463DFC9" w14:textId="77777777" w:rsidR="0053414A" w:rsidRPr="002E2AD7" w:rsidRDefault="0053414A" w:rsidP="0053414A">
      <w:pPr>
        <w:textAlignment w:val="baseline"/>
        <w:rPr>
          <w:rFonts w:eastAsia="Arial" w:cstheme="minorHAnsi"/>
          <w:szCs w:val="22"/>
        </w:rPr>
      </w:pPr>
    </w:p>
    <w:p w14:paraId="555E3950" w14:textId="768CE42E" w:rsidR="004A7C4E" w:rsidRPr="002E2AD7" w:rsidRDefault="00243DE0" w:rsidP="0053414A">
      <w:pPr>
        <w:textAlignment w:val="baseline"/>
        <w:rPr>
          <w:rFonts w:eastAsia="Arial" w:cstheme="minorHAnsi"/>
          <w:b/>
          <w:szCs w:val="22"/>
        </w:rPr>
      </w:pPr>
      <w:r w:rsidRPr="002E2AD7">
        <w:rPr>
          <w:rFonts w:eastAsia="Arial" w:cstheme="minorHAnsi"/>
          <w:b/>
          <w:szCs w:val="22"/>
        </w:rPr>
        <w:t>Vorgaben</w:t>
      </w:r>
    </w:p>
    <w:p w14:paraId="1AC9A408" w14:textId="7E4976B2" w:rsidR="004A7C4E" w:rsidRPr="002E2AD7" w:rsidRDefault="00243DE0" w:rsidP="0053414A">
      <w:pPr>
        <w:textAlignment w:val="baseline"/>
        <w:rPr>
          <w:rFonts w:eastAsia="Arial" w:cstheme="minorHAnsi"/>
          <w:szCs w:val="22"/>
        </w:rPr>
      </w:pPr>
      <w:r w:rsidRPr="002E2AD7">
        <w:rPr>
          <w:rFonts w:eastAsia="Arial" w:cstheme="minorHAnsi"/>
          <w:szCs w:val="22"/>
        </w:rPr>
        <w:t>Büroarbeiten sind im Homeoffice auszuführen, wenn keine zwingenden betriebsbedingten Gründe entgegenstehen. Auch für Arbeiten im Homeoffice gelten das ArbSchG und das Arbeitszeitgesetz. Regelungen zu Arbeitszeiten und Erreichbarkeit sollten getroffen werden.</w:t>
      </w:r>
    </w:p>
    <w:p w14:paraId="50683DA9" w14:textId="77777777" w:rsidR="008A0497" w:rsidRPr="002E2AD7" w:rsidRDefault="008A0497" w:rsidP="0053414A">
      <w:pPr>
        <w:textAlignment w:val="baseline"/>
        <w:rPr>
          <w:rFonts w:eastAsia="Arial" w:cstheme="minorHAnsi"/>
          <w:szCs w:val="22"/>
        </w:rPr>
      </w:pPr>
    </w:p>
    <w:p w14:paraId="44A684F2"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Maßnahmen</w:t>
      </w:r>
    </w:p>
    <w:p w14:paraId="4347210A"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Homeoffice organisatorisch entsprechend den betrieblichen Erfordernissen und Möglichkeiten ermöglichen</w:t>
      </w:r>
    </w:p>
    <w:p w14:paraId="1ACB5068" w14:textId="4A12619F"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Auch Beschäftigte, die wegen Corona ins Homeoffice gewechselt sind, müssen unterwiesen werden, beispielsweise über die Einhaltung der Arbeitszeiten, die korrekte Bildschirmposition sowie eine möglichst ergonomische Gestaltung des Arbeitsplatzes</w:t>
      </w:r>
    </w:p>
    <w:p w14:paraId="5A466C7C" w14:textId="21E698F7" w:rsidR="0053414A" w:rsidRDefault="0053414A" w:rsidP="0053414A">
      <w:pPr>
        <w:textAlignment w:val="baseline"/>
        <w:rPr>
          <w:rFonts w:eastAsia="Arial" w:cstheme="minorHAnsi"/>
          <w:szCs w:val="22"/>
        </w:rPr>
      </w:pPr>
    </w:p>
    <w:p w14:paraId="2686F221" w14:textId="77777777" w:rsidR="00256161" w:rsidRPr="002E2AD7" w:rsidRDefault="00256161" w:rsidP="0053414A">
      <w:pPr>
        <w:textAlignment w:val="baseline"/>
        <w:rPr>
          <w:rFonts w:eastAsia="Arial" w:cstheme="minorHAnsi"/>
          <w:szCs w:val="22"/>
        </w:rPr>
      </w:pPr>
    </w:p>
    <w:p w14:paraId="152ADEAA" w14:textId="1A31640A" w:rsidR="0053414A" w:rsidRPr="002E2AD7" w:rsidRDefault="00243DE0" w:rsidP="0053414A">
      <w:pPr>
        <w:textAlignment w:val="baseline"/>
        <w:rPr>
          <w:rFonts w:eastAsia="Arial" w:cstheme="minorHAnsi"/>
          <w:b/>
          <w:szCs w:val="22"/>
        </w:rPr>
      </w:pPr>
      <w:r w:rsidRPr="002E2AD7">
        <w:rPr>
          <w:rFonts w:eastAsia="Arial" w:cstheme="minorHAnsi"/>
          <w:b/>
          <w:szCs w:val="22"/>
        </w:rPr>
        <w:t xml:space="preserve">4. Schutzabstand und Kontakte </w:t>
      </w:r>
    </w:p>
    <w:p w14:paraId="7929BE31" w14:textId="28ACCC91" w:rsidR="0053414A" w:rsidRPr="002E2AD7" w:rsidRDefault="0053414A" w:rsidP="0053414A">
      <w:pPr>
        <w:textAlignment w:val="baseline"/>
        <w:rPr>
          <w:rFonts w:eastAsia="Arial" w:cstheme="minorHAnsi"/>
          <w:szCs w:val="22"/>
        </w:rPr>
      </w:pPr>
    </w:p>
    <w:p w14:paraId="04D85C1C" w14:textId="51725875" w:rsidR="004A7C4E" w:rsidRPr="002E2AD7" w:rsidRDefault="00243DE0" w:rsidP="0053414A">
      <w:pPr>
        <w:textAlignment w:val="baseline"/>
        <w:rPr>
          <w:rFonts w:eastAsia="Arial" w:cstheme="minorHAnsi"/>
          <w:b/>
          <w:szCs w:val="22"/>
        </w:rPr>
      </w:pPr>
      <w:r w:rsidRPr="002E2AD7">
        <w:rPr>
          <w:rFonts w:eastAsia="Arial" w:cstheme="minorHAnsi"/>
          <w:b/>
          <w:szCs w:val="22"/>
        </w:rPr>
        <w:t>Vorgaben</w:t>
      </w:r>
    </w:p>
    <w:p w14:paraId="338072ED" w14:textId="7D5FA0DC" w:rsidR="00256161" w:rsidRDefault="00243DE0" w:rsidP="00256161">
      <w:pPr>
        <w:textAlignment w:val="baseline"/>
        <w:rPr>
          <w:rFonts w:eastAsia="Arial" w:cstheme="minorHAnsi"/>
          <w:szCs w:val="22"/>
        </w:rPr>
      </w:pPr>
      <w:r w:rsidRPr="002E2AD7">
        <w:rPr>
          <w:rFonts w:eastAsia="Arial" w:cstheme="minorHAnsi"/>
          <w:szCs w:val="22"/>
        </w:rPr>
        <w:t>Die Nutzung von Arbeitsflächen und Verkehrswegen (u.a. Treppen, Türen, Aufzüge) ist so anzupassen, dass ausreichender Abstand eingehalten werden kann. Der Arbeitgeber hat alle geeigneten technischen und organisatorischen Maßnahmen zu treffen, um betriebsbedingte Personenkontakte zu reduzieren.</w:t>
      </w:r>
      <w:r w:rsidR="00256161">
        <w:rPr>
          <w:rFonts w:eastAsia="Arial" w:cstheme="minorHAnsi"/>
          <w:szCs w:val="22"/>
        </w:rPr>
        <w:br w:type="page"/>
      </w:r>
    </w:p>
    <w:p w14:paraId="1E4A138B"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lastRenderedPageBreak/>
        <w:t>Maßnahmen</w:t>
      </w:r>
    </w:p>
    <w:p w14:paraId="1ADC71AC" w14:textId="58AB0FE2"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Abstand von mindestens 1,5 m zwischen Beschäftigten oder zwischen Beschäftigten und anderen Personen gewährleisten</w:t>
      </w:r>
    </w:p>
    <w:p w14:paraId="1601937A" w14:textId="16FA67BC"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Wo erfahrungsgemäß Personenansammlungen entstehen (Zeiterfassung, </w:t>
      </w:r>
      <w:r w:rsidR="00E27082" w:rsidRPr="002E2AD7">
        <w:rPr>
          <w:rFonts w:eastAsia="Arial" w:cstheme="minorHAnsi"/>
          <w:szCs w:val="22"/>
        </w:rPr>
        <w:t>Pausenräume</w:t>
      </w:r>
      <w:r w:rsidRPr="002E2AD7">
        <w:rPr>
          <w:rFonts w:eastAsia="Arial" w:cstheme="minorHAnsi"/>
          <w:szCs w:val="22"/>
        </w:rPr>
        <w:t>, Werkzeug-</w:t>
      </w:r>
      <w:r w:rsidR="0053536D" w:rsidRPr="002E2AD7">
        <w:rPr>
          <w:rFonts w:eastAsia="Arial" w:cstheme="minorHAnsi"/>
          <w:szCs w:val="22"/>
        </w:rPr>
        <w:t xml:space="preserve"> </w:t>
      </w:r>
      <w:r w:rsidRPr="002E2AD7">
        <w:rPr>
          <w:rFonts w:eastAsia="Arial" w:cstheme="minorHAnsi"/>
          <w:szCs w:val="22"/>
        </w:rPr>
        <w:t>und Materialausgaben</w:t>
      </w:r>
      <w:r w:rsidR="00E27082" w:rsidRPr="002E2AD7">
        <w:rPr>
          <w:rFonts w:eastAsia="Arial" w:cstheme="minorHAnsi"/>
          <w:szCs w:val="22"/>
        </w:rPr>
        <w:t xml:space="preserve"> </w:t>
      </w:r>
      <w:r w:rsidRPr="002E2AD7">
        <w:rPr>
          <w:rFonts w:eastAsia="Arial" w:cstheme="minorHAnsi"/>
          <w:szCs w:val="22"/>
        </w:rPr>
        <w:t xml:space="preserve">etc.), </w:t>
      </w:r>
      <w:r w:rsidR="00E27082" w:rsidRPr="002E2AD7">
        <w:rPr>
          <w:rFonts w:eastAsia="Arial" w:cstheme="minorHAnsi"/>
          <w:szCs w:val="22"/>
        </w:rPr>
        <w:t xml:space="preserve">werden </w:t>
      </w:r>
      <w:r w:rsidRPr="002E2AD7">
        <w:rPr>
          <w:rFonts w:eastAsia="Arial" w:cstheme="minorHAnsi"/>
          <w:szCs w:val="22"/>
        </w:rPr>
        <w:t>Schutzabstände auf den Stehflächen z.B. mit Klebeband markiert werden</w:t>
      </w:r>
    </w:p>
    <w:p w14:paraId="55836771" w14:textId="2FB2C3B6" w:rsidR="004A7C4E" w:rsidRPr="002E2AD7" w:rsidRDefault="0053536D" w:rsidP="0053414A">
      <w:pPr>
        <w:pStyle w:val="Listenabsatz"/>
        <w:numPr>
          <w:ilvl w:val="0"/>
          <w:numId w:val="3"/>
        </w:numPr>
        <w:textAlignment w:val="baseline"/>
        <w:rPr>
          <w:rFonts w:eastAsia="Arial" w:cstheme="minorHAnsi"/>
          <w:szCs w:val="22"/>
        </w:rPr>
      </w:pPr>
      <w:r w:rsidRPr="002E2AD7">
        <w:rPr>
          <w:rFonts w:eastAsia="Arial" w:cstheme="minorHAnsi"/>
          <w:szCs w:val="22"/>
        </w:rPr>
        <w:t>Wenn bei</w:t>
      </w:r>
      <w:r w:rsidR="00243DE0" w:rsidRPr="002E2AD7">
        <w:rPr>
          <w:rFonts w:eastAsia="Arial" w:cstheme="minorHAnsi"/>
          <w:szCs w:val="22"/>
        </w:rPr>
        <w:t xml:space="preserve"> Zusammenarbeit der Abstand nicht gewährleistet ist, sind alternative Maßnahmen z.B</w:t>
      </w:r>
      <w:r w:rsidRPr="002E2AD7">
        <w:rPr>
          <w:rFonts w:eastAsia="Arial" w:cstheme="minorHAnsi"/>
          <w:szCs w:val="22"/>
        </w:rPr>
        <w:t>.</w:t>
      </w:r>
      <w:r w:rsidR="00243DE0" w:rsidRPr="002E2AD7">
        <w:rPr>
          <w:rFonts w:eastAsia="Arial" w:cstheme="minorHAnsi"/>
          <w:szCs w:val="22"/>
        </w:rPr>
        <w:t xml:space="preserve"> Tragen </w:t>
      </w:r>
      <w:r w:rsidR="00E27082" w:rsidRPr="002E2AD7">
        <w:rPr>
          <w:rFonts w:eastAsia="Arial" w:cstheme="minorHAnsi"/>
          <w:szCs w:val="22"/>
        </w:rPr>
        <w:t xml:space="preserve">von medizinischen Gesichtsmasken (Mund-Nase-Schutz) oder </w:t>
      </w:r>
      <w:r w:rsidR="00CE7398" w:rsidRPr="002E2AD7">
        <w:rPr>
          <w:rFonts w:eastAsia="Arial" w:cstheme="minorHAnsi"/>
          <w:szCs w:val="22"/>
        </w:rPr>
        <w:t xml:space="preserve">Atemschutzmasken (z.B. FFP2-Masken) </w:t>
      </w:r>
      <w:r w:rsidR="00243DE0" w:rsidRPr="002E2AD7">
        <w:rPr>
          <w:rFonts w:eastAsia="Arial" w:cstheme="minorHAnsi"/>
          <w:szCs w:val="22"/>
        </w:rPr>
        <w:t>zu treffen</w:t>
      </w:r>
    </w:p>
    <w:p w14:paraId="2D2435C4"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Langzeitkontakte (über 15 Minuten) sind zu vermeiden</w:t>
      </w:r>
    </w:p>
    <w:p w14:paraId="612F6044" w14:textId="358D2399"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Die gleichzeitige Nutzung von Räumen durch mehrere Personen ist auf das betriebsnotwendige Minimum zu reduzieren</w:t>
      </w:r>
    </w:p>
    <w:p w14:paraId="07BFFE78" w14:textId="7EDF5B3F" w:rsidR="004A7C4E" w:rsidRPr="002E2AD7" w:rsidRDefault="00243DE0" w:rsidP="00A51A9F">
      <w:pPr>
        <w:pStyle w:val="Listenabsatz"/>
        <w:numPr>
          <w:ilvl w:val="0"/>
          <w:numId w:val="3"/>
        </w:numPr>
        <w:textAlignment w:val="baseline"/>
        <w:rPr>
          <w:rFonts w:eastAsia="Arial" w:cstheme="minorHAnsi"/>
          <w:szCs w:val="22"/>
        </w:rPr>
      </w:pPr>
      <w:r w:rsidRPr="002E2AD7">
        <w:rPr>
          <w:rFonts w:eastAsia="Arial" w:cstheme="minorHAnsi"/>
          <w:szCs w:val="22"/>
        </w:rPr>
        <w:t>Ist die gleichzeitige Nutzung von Räumen durch mehrere Personen erforderlich, darf eine Mindestfläche von 10 Quadratmetern für jede im Raum befindliche Person nicht</w:t>
      </w:r>
      <w:r w:rsidR="0053536D" w:rsidRPr="002E2AD7">
        <w:rPr>
          <w:rFonts w:eastAsia="Arial" w:cstheme="minorHAnsi"/>
          <w:szCs w:val="22"/>
        </w:rPr>
        <w:t xml:space="preserve"> </w:t>
      </w:r>
      <w:r w:rsidRPr="002E2AD7">
        <w:rPr>
          <w:rFonts w:eastAsia="Arial" w:cstheme="minorHAnsi"/>
          <w:szCs w:val="22"/>
        </w:rPr>
        <w:t>unterschritten werden</w:t>
      </w:r>
    </w:p>
    <w:p w14:paraId="6B91EEFF" w14:textId="59BC6903"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In Betrieben mit mehr als zehn Beschäftigten sind die Beschäftigten in möglichst kleine Arbeitsgruppen einzuteilen</w:t>
      </w:r>
    </w:p>
    <w:p w14:paraId="177BE0D5" w14:textId="0830A1FC" w:rsidR="008A0497" w:rsidRPr="002E2AD7" w:rsidRDefault="008A0497" w:rsidP="0053414A">
      <w:pPr>
        <w:textAlignment w:val="baseline"/>
        <w:rPr>
          <w:rFonts w:eastAsia="Arial" w:cstheme="minorHAnsi"/>
          <w:szCs w:val="22"/>
        </w:rPr>
      </w:pPr>
    </w:p>
    <w:p w14:paraId="4CC2E2B7" w14:textId="77777777" w:rsidR="0053414A" w:rsidRPr="002E2AD7" w:rsidRDefault="0053414A" w:rsidP="0053414A">
      <w:pPr>
        <w:textAlignment w:val="baseline"/>
        <w:rPr>
          <w:rFonts w:eastAsia="Arial" w:cstheme="minorHAnsi"/>
          <w:szCs w:val="22"/>
        </w:rPr>
      </w:pPr>
    </w:p>
    <w:p w14:paraId="35FF06D8" w14:textId="77777777" w:rsidR="0053414A" w:rsidRPr="002E2AD7" w:rsidRDefault="00243DE0" w:rsidP="0053414A">
      <w:pPr>
        <w:textAlignment w:val="baseline"/>
        <w:rPr>
          <w:rFonts w:eastAsia="Arial" w:cstheme="minorHAnsi"/>
          <w:b/>
          <w:szCs w:val="22"/>
        </w:rPr>
      </w:pPr>
      <w:r w:rsidRPr="002E2AD7">
        <w:rPr>
          <w:rFonts w:eastAsia="Arial" w:cstheme="minorHAnsi"/>
          <w:b/>
          <w:szCs w:val="22"/>
        </w:rPr>
        <w:t xml:space="preserve">5. Sanitätsräume, Kantinen und Pausenräume </w:t>
      </w:r>
    </w:p>
    <w:p w14:paraId="348FAA2B" w14:textId="13B65108" w:rsidR="0053414A" w:rsidRPr="002E2AD7" w:rsidRDefault="0053414A" w:rsidP="0053414A">
      <w:pPr>
        <w:textAlignment w:val="baseline"/>
        <w:rPr>
          <w:rFonts w:eastAsia="Arial" w:cstheme="minorHAnsi"/>
          <w:szCs w:val="22"/>
        </w:rPr>
      </w:pPr>
    </w:p>
    <w:p w14:paraId="588AAFAF" w14:textId="06800AC4" w:rsidR="004A7C4E" w:rsidRPr="002E2AD7" w:rsidRDefault="00243DE0" w:rsidP="0053414A">
      <w:pPr>
        <w:textAlignment w:val="baseline"/>
        <w:rPr>
          <w:rFonts w:eastAsia="Arial" w:cstheme="minorHAnsi"/>
          <w:b/>
          <w:szCs w:val="22"/>
        </w:rPr>
      </w:pPr>
      <w:r w:rsidRPr="002E2AD7">
        <w:rPr>
          <w:rFonts w:eastAsia="Arial" w:cstheme="minorHAnsi"/>
          <w:b/>
          <w:szCs w:val="22"/>
        </w:rPr>
        <w:t>Vorgaben</w:t>
      </w:r>
    </w:p>
    <w:p w14:paraId="5B82C0F0" w14:textId="70608DA0" w:rsidR="004A7C4E" w:rsidRPr="002E2AD7" w:rsidRDefault="00243DE0" w:rsidP="0053414A">
      <w:pPr>
        <w:textAlignment w:val="baseline"/>
        <w:rPr>
          <w:rFonts w:eastAsia="Arial" w:cstheme="minorHAnsi"/>
          <w:szCs w:val="22"/>
        </w:rPr>
      </w:pPr>
      <w:r w:rsidRPr="002E2AD7">
        <w:rPr>
          <w:rFonts w:eastAsia="Arial" w:cstheme="minorHAnsi"/>
          <w:szCs w:val="22"/>
        </w:rPr>
        <w:t>Ausreichende Reinigung und Hygiene ist vorzusehen, ggf. sind die Reinigungsintervalle anzupassen. In Pausenräumen und Kantinen ist ausreichender Abstand sicherzustellen.</w:t>
      </w:r>
    </w:p>
    <w:p w14:paraId="432637E6" w14:textId="77777777" w:rsidR="008A0497" w:rsidRPr="002E2AD7" w:rsidRDefault="008A0497" w:rsidP="0053414A">
      <w:pPr>
        <w:textAlignment w:val="baseline"/>
        <w:rPr>
          <w:rFonts w:eastAsia="Arial" w:cstheme="minorHAnsi"/>
          <w:szCs w:val="22"/>
        </w:rPr>
      </w:pPr>
    </w:p>
    <w:p w14:paraId="42309466"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Maßnahmen</w:t>
      </w:r>
    </w:p>
    <w:p w14:paraId="5CB9E565"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Hautschonende Flüssigseifen und Handtuchspender mit Einmalhandtüchern zur Verfügung stellen</w:t>
      </w:r>
    </w:p>
    <w:p w14:paraId="62A23373" w14:textId="31D9E660"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Auch an mobilen und abgelegenen Arbeitsplätzen </w:t>
      </w:r>
      <w:r w:rsidR="00E27082" w:rsidRPr="002E2AD7">
        <w:rPr>
          <w:rFonts w:eastAsia="Arial" w:cstheme="minorHAnsi"/>
          <w:szCs w:val="22"/>
        </w:rPr>
        <w:t xml:space="preserve">(z.B. bei Montagen) </w:t>
      </w:r>
      <w:r w:rsidRPr="002E2AD7">
        <w:rPr>
          <w:rFonts w:eastAsia="Arial" w:cstheme="minorHAnsi"/>
          <w:szCs w:val="22"/>
        </w:rPr>
        <w:t>ist für eine Möglichkeit der hygienischen Händereinigung und -trocknung zu sorgen</w:t>
      </w:r>
      <w:r w:rsidR="00E27082" w:rsidRPr="002E2AD7">
        <w:rPr>
          <w:rFonts w:eastAsia="Arial" w:cstheme="minorHAnsi"/>
          <w:szCs w:val="22"/>
        </w:rPr>
        <w:t>;</w:t>
      </w:r>
      <w:r w:rsidRPr="002E2AD7">
        <w:rPr>
          <w:rFonts w:eastAsia="Arial" w:cstheme="minorHAnsi"/>
          <w:szCs w:val="22"/>
        </w:rPr>
        <w:t xml:space="preserve"> </w:t>
      </w:r>
      <w:r w:rsidR="00E27082" w:rsidRPr="002E2AD7">
        <w:rPr>
          <w:rFonts w:eastAsia="Arial" w:cstheme="minorHAnsi"/>
          <w:szCs w:val="22"/>
        </w:rPr>
        <w:t>b</w:t>
      </w:r>
      <w:r w:rsidRPr="002E2AD7">
        <w:rPr>
          <w:rFonts w:eastAsia="Arial" w:cstheme="minorHAnsi"/>
          <w:szCs w:val="22"/>
        </w:rPr>
        <w:t xml:space="preserve">ei fehlenden Möglichkeiten der Händereinigung ist alternativ ein geeignetes </w:t>
      </w:r>
      <w:proofErr w:type="spellStart"/>
      <w:r w:rsidRPr="002E2AD7">
        <w:rPr>
          <w:rFonts w:eastAsia="Arial" w:cstheme="minorHAnsi"/>
          <w:szCs w:val="22"/>
        </w:rPr>
        <w:t>Händesdesinfektionsmi</w:t>
      </w:r>
      <w:r w:rsidR="0053536D" w:rsidRPr="002E2AD7">
        <w:rPr>
          <w:rFonts w:eastAsia="Arial" w:cstheme="minorHAnsi"/>
          <w:szCs w:val="22"/>
        </w:rPr>
        <w:t>t</w:t>
      </w:r>
      <w:r w:rsidRPr="002E2AD7">
        <w:rPr>
          <w:rFonts w:eastAsia="Arial" w:cstheme="minorHAnsi"/>
          <w:szCs w:val="22"/>
        </w:rPr>
        <w:t>tel</w:t>
      </w:r>
      <w:proofErr w:type="spellEnd"/>
      <w:r w:rsidRPr="002E2AD7">
        <w:rPr>
          <w:rFonts w:eastAsia="Arial" w:cstheme="minorHAnsi"/>
          <w:szCs w:val="22"/>
        </w:rPr>
        <w:t xml:space="preserve"> zur Verfügung zu stellen</w:t>
      </w:r>
    </w:p>
    <w:p w14:paraId="039CA1DE" w14:textId="029B7DE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Die Beschäftigten sind zu ausreichend langem (mind. 30 </w:t>
      </w:r>
      <w:r w:rsidR="00E27082" w:rsidRPr="002E2AD7">
        <w:rPr>
          <w:rFonts w:eastAsia="Arial" w:cstheme="minorHAnsi"/>
          <w:szCs w:val="22"/>
        </w:rPr>
        <w:t>Sekunden</w:t>
      </w:r>
      <w:r w:rsidRPr="002E2AD7">
        <w:rPr>
          <w:rFonts w:eastAsia="Arial" w:cstheme="minorHAnsi"/>
          <w:szCs w:val="22"/>
        </w:rPr>
        <w:t>) und gründlichem Händewaschen anzuhalten</w:t>
      </w:r>
    </w:p>
    <w:p w14:paraId="2AFA6205" w14:textId="4FCEABFC"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Anleitung zum Händewaschen an den Waschbecken aushängen</w:t>
      </w:r>
    </w:p>
    <w:p w14:paraId="628F1F46"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Eine mindestens tägliche gründliche Reinigung ist vorzusehen, Reinigungsintervalle verkürzen bzw. intensivieren</w:t>
      </w:r>
    </w:p>
    <w:p w14:paraId="27AFA8E2" w14:textId="10826AE2"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Die Anzahl der Personen, die sich gleichzeitig in Pausenräumen und Kantinen aufhalten, ist zu begrenzen</w:t>
      </w:r>
      <w:r w:rsidR="00E27082" w:rsidRPr="002E2AD7">
        <w:rPr>
          <w:rFonts w:eastAsia="Arial" w:cstheme="minorHAnsi"/>
          <w:szCs w:val="22"/>
        </w:rPr>
        <w:t>;</w:t>
      </w:r>
      <w:r w:rsidRPr="002E2AD7">
        <w:rPr>
          <w:rFonts w:eastAsia="Arial" w:cstheme="minorHAnsi"/>
          <w:szCs w:val="22"/>
        </w:rPr>
        <w:t xml:space="preserve"> </w:t>
      </w:r>
      <w:r w:rsidR="00E27082" w:rsidRPr="002E2AD7">
        <w:rPr>
          <w:rFonts w:eastAsia="Arial" w:cstheme="minorHAnsi"/>
          <w:szCs w:val="22"/>
        </w:rPr>
        <w:t>b</w:t>
      </w:r>
      <w:r w:rsidRPr="002E2AD7">
        <w:rPr>
          <w:rFonts w:eastAsia="Arial" w:cstheme="minorHAnsi"/>
          <w:szCs w:val="22"/>
        </w:rPr>
        <w:t>ei Pausenräumen ist die Einzelnutzung ideal. Bei Mehrfachnutzung wird die Anwendung der Regelung für Flächen in Arbeitsräumen empfohlen (Mindestfläche von 10 Quadratmetern für jede im Raum befindliche Person)</w:t>
      </w:r>
    </w:p>
    <w:p w14:paraId="18EEA186"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Bei einer hohen Anzahl an Nutzer/-innen macht die Einführung eines Schichtsystems Sinn</w:t>
      </w:r>
    </w:p>
    <w:p w14:paraId="15B746BB"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Abstand durch entsprechende Aufstellung/Reduzierung von Stühlen und Tischen sicherstellen</w:t>
      </w:r>
    </w:p>
    <w:p w14:paraId="02A5A03A" w14:textId="2239A7D0" w:rsidR="00256161" w:rsidRDefault="00243DE0" w:rsidP="00282DC5">
      <w:pPr>
        <w:pStyle w:val="Listenabsatz"/>
        <w:numPr>
          <w:ilvl w:val="0"/>
          <w:numId w:val="3"/>
        </w:numPr>
        <w:textAlignment w:val="baseline"/>
        <w:rPr>
          <w:rFonts w:eastAsia="Arial" w:cstheme="minorHAnsi"/>
          <w:szCs w:val="22"/>
        </w:rPr>
      </w:pPr>
      <w:r w:rsidRPr="002E2AD7">
        <w:rPr>
          <w:rFonts w:eastAsia="Arial" w:cstheme="minorHAnsi"/>
          <w:szCs w:val="22"/>
        </w:rPr>
        <w:t>Bei Warteschlangen an Kassen, Ausgabe oder Automaten durch Markierungen auf dem Boden auf den Abstand aufmerksam machen</w:t>
      </w:r>
    </w:p>
    <w:p w14:paraId="016E0675" w14:textId="77777777" w:rsidR="00256161" w:rsidRDefault="00256161" w:rsidP="00256161">
      <w:pPr>
        <w:textAlignment w:val="baseline"/>
        <w:rPr>
          <w:rFonts w:eastAsia="Arial" w:cstheme="minorHAnsi"/>
          <w:szCs w:val="22"/>
        </w:rPr>
      </w:pPr>
    </w:p>
    <w:p w14:paraId="6B147DC9" w14:textId="7086DB42" w:rsidR="00E27082" w:rsidRPr="00256161" w:rsidRDefault="00E27082" w:rsidP="00256161">
      <w:pPr>
        <w:textAlignment w:val="baseline"/>
        <w:rPr>
          <w:rFonts w:eastAsia="Arial" w:cstheme="minorHAnsi"/>
          <w:szCs w:val="22"/>
        </w:rPr>
      </w:pPr>
    </w:p>
    <w:p w14:paraId="1A58B167" w14:textId="77777777" w:rsidR="0053414A" w:rsidRPr="002E2AD7" w:rsidRDefault="00243DE0" w:rsidP="0053414A">
      <w:pPr>
        <w:textAlignment w:val="baseline"/>
        <w:rPr>
          <w:rFonts w:eastAsia="Arial" w:cstheme="minorHAnsi"/>
          <w:b/>
          <w:szCs w:val="22"/>
        </w:rPr>
      </w:pPr>
      <w:r w:rsidRPr="002E2AD7">
        <w:rPr>
          <w:rFonts w:eastAsia="Arial" w:cstheme="minorHAnsi"/>
          <w:b/>
          <w:szCs w:val="22"/>
        </w:rPr>
        <w:t xml:space="preserve">6. Lüftung </w:t>
      </w:r>
    </w:p>
    <w:p w14:paraId="6256BE68" w14:textId="579A76B6" w:rsidR="0053414A" w:rsidRPr="002E2AD7" w:rsidRDefault="0053414A" w:rsidP="0053414A">
      <w:pPr>
        <w:textAlignment w:val="baseline"/>
        <w:rPr>
          <w:rFonts w:eastAsia="Arial" w:cstheme="minorHAnsi"/>
          <w:szCs w:val="22"/>
        </w:rPr>
      </w:pPr>
    </w:p>
    <w:p w14:paraId="160369A4" w14:textId="34D3988A" w:rsidR="004A7C4E" w:rsidRPr="002E2AD7" w:rsidRDefault="00243DE0" w:rsidP="0053414A">
      <w:pPr>
        <w:textAlignment w:val="baseline"/>
        <w:rPr>
          <w:rFonts w:eastAsia="Arial" w:cstheme="minorHAnsi"/>
          <w:b/>
          <w:szCs w:val="22"/>
        </w:rPr>
      </w:pPr>
      <w:r w:rsidRPr="002E2AD7">
        <w:rPr>
          <w:rFonts w:eastAsia="Arial" w:cstheme="minorHAnsi"/>
          <w:b/>
          <w:szCs w:val="22"/>
        </w:rPr>
        <w:t>Vorgaben</w:t>
      </w:r>
    </w:p>
    <w:p w14:paraId="0F633933" w14:textId="6C9602A9" w:rsidR="00256161" w:rsidRDefault="00243DE0" w:rsidP="00256161">
      <w:pPr>
        <w:textAlignment w:val="baseline"/>
        <w:rPr>
          <w:rFonts w:eastAsia="Arial" w:cstheme="minorHAnsi"/>
          <w:szCs w:val="22"/>
        </w:rPr>
      </w:pPr>
      <w:r w:rsidRPr="002E2AD7">
        <w:rPr>
          <w:rFonts w:eastAsia="Arial" w:cstheme="minorHAnsi"/>
          <w:szCs w:val="22"/>
        </w:rPr>
        <w:t>Regelmäßiges Lüften dient der Hygiene, fördert die Luftqualität und vermindert das Infektionsrisiko. Verstärktes Lüften ist insbesondere durch eine Erhöhung der Frequenz, durch eine Ausdehnung der Lüftungszeiten und/oder durch eine Erhöhung des Luftvolumenstroms möglich.</w:t>
      </w:r>
      <w:r w:rsidR="00256161">
        <w:rPr>
          <w:rFonts w:eastAsia="Arial" w:cstheme="minorHAnsi"/>
          <w:szCs w:val="22"/>
        </w:rPr>
        <w:br w:type="page"/>
      </w:r>
    </w:p>
    <w:p w14:paraId="1B2DDC56"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lastRenderedPageBreak/>
        <w:t>Maßnahmen</w:t>
      </w:r>
    </w:p>
    <w:p w14:paraId="496A9F31"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Regelmäßige Stoßlüftung alle 60 Minuten, in Besprechungsräumen alle 20 Minuten, je nach Fenstergröße auch häufiger, Querlüftung ist zu bevorzugen</w:t>
      </w:r>
    </w:p>
    <w:p w14:paraId="1A69ED60" w14:textId="683A60C3"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Es wird eine Lüftungsdauer je nach Jahreszeit von 3 bis 10 Minuten empfohlen</w:t>
      </w:r>
    </w:p>
    <w:p w14:paraId="6CC435CB" w14:textId="673AE1DC"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Raumlufttechnische Anlagen </w:t>
      </w:r>
      <w:r w:rsidR="0016308B" w:rsidRPr="002E2AD7">
        <w:rPr>
          <w:rFonts w:eastAsia="Arial" w:cstheme="minorHAnsi"/>
          <w:szCs w:val="22"/>
        </w:rPr>
        <w:t xml:space="preserve">(RLT) werden </w:t>
      </w:r>
      <w:r w:rsidRPr="002E2AD7">
        <w:rPr>
          <w:rFonts w:eastAsia="Arial" w:cstheme="minorHAnsi"/>
          <w:szCs w:val="22"/>
        </w:rPr>
        <w:t>weiter betri</w:t>
      </w:r>
      <w:r w:rsidR="0016308B" w:rsidRPr="002E2AD7">
        <w:rPr>
          <w:rFonts w:eastAsia="Arial" w:cstheme="minorHAnsi"/>
          <w:szCs w:val="22"/>
        </w:rPr>
        <w:t>e</w:t>
      </w:r>
      <w:r w:rsidRPr="002E2AD7">
        <w:rPr>
          <w:rFonts w:eastAsia="Arial" w:cstheme="minorHAnsi"/>
          <w:szCs w:val="22"/>
        </w:rPr>
        <w:t>ben, da hier das Übertragungsrisiko als gering eingestuft wird</w:t>
      </w:r>
    </w:p>
    <w:p w14:paraId="3E50963F" w14:textId="3DC01112"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Vorgeschriebene Wartungszyklen für </w:t>
      </w:r>
      <w:r w:rsidR="0016308B" w:rsidRPr="002E2AD7">
        <w:rPr>
          <w:rFonts w:eastAsia="Arial" w:cstheme="minorHAnsi"/>
          <w:szCs w:val="22"/>
        </w:rPr>
        <w:t>RLT-</w:t>
      </w:r>
      <w:r w:rsidRPr="002E2AD7">
        <w:rPr>
          <w:rFonts w:eastAsia="Arial" w:cstheme="minorHAnsi"/>
          <w:szCs w:val="22"/>
        </w:rPr>
        <w:t>Anlagen sicherstellen</w:t>
      </w:r>
    </w:p>
    <w:p w14:paraId="34A0BF23" w14:textId="4ABC01BF"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Der Umluftbetrieb von RLT-Anlagen, die nicht über eine geeignete Filtration verfügen, ist, soweit dies aus technischen und technologischen Gründen möglich ist, zu vermeiden, damit Aerosole, die möglicherweise Viren enthalten, nicht wieder dem Raum zugeführt werden</w:t>
      </w:r>
    </w:p>
    <w:p w14:paraId="15D169CC" w14:textId="29F1A4B2"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RLT-Anlagen in Sanitärräumen sollen zu den Betriebszeiten der Arbeitsstätte dauerhaft betrieben werden</w:t>
      </w:r>
    </w:p>
    <w:p w14:paraId="3647F8F0" w14:textId="239BEC68" w:rsidR="00E27082" w:rsidRPr="002E2AD7" w:rsidRDefault="00E27082" w:rsidP="0053414A">
      <w:pPr>
        <w:pStyle w:val="Listenabsatz"/>
        <w:numPr>
          <w:ilvl w:val="0"/>
          <w:numId w:val="3"/>
        </w:numPr>
        <w:textAlignment w:val="baseline"/>
        <w:rPr>
          <w:rFonts w:eastAsia="Arial" w:cstheme="minorHAnsi"/>
          <w:szCs w:val="22"/>
        </w:rPr>
      </w:pPr>
      <w:r w:rsidRPr="002E2AD7">
        <w:rPr>
          <w:rFonts w:eastAsia="Arial" w:cstheme="minorHAnsi"/>
          <w:szCs w:val="22"/>
        </w:rPr>
        <w:t>Die genannten Maßnahmen gelten im Wesentlichen für Büroräume, sollen aber auch – wo anwendbar – in Fertigungsbereichen durchgeführt werden</w:t>
      </w:r>
    </w:p>
    <w:p w14:paraId="473C85FE" w14:textId="77777777" w:rsidR="00E27082" w:rsidRPr="002E2AD7" w:rsidRDefault="00E27082" w:rsidP="0053414A">
      <w:pPr>
        <w:textAlignment w:val="baseline"/>
        <w:rPr>
          <w:rFonts w:eastAsia="Arial" w:cstheme="minorHAnsi"/>
          <w:szCs w:val="22"/>
        </w:rPr>
      </w:pPr>
    </w:p>
    <w:p w14:paraId="4A951CBA" w14:textId="77777777" w:rsidR="0053414A" w:rsidRPr="002E2AD7" w:rsidRDefault="0053414A" w:rsidP="0053414A">
      <w:pPr>
        <w:textAlignment w:val="baseline"/>
        <w:rPr>
          <w:rFonts w:eastAsia="Arial" w:cstheme="minorHAnsi"/>
          <w:szCs w:val="22"/>
        </w:rPr>
      </w:pPr>
    </w:p>
    <w:p w14:paraId="0ABB5A3D" w14:textId="2F5A4A46" w:rsidR="0053414A" w:rsidRPr="002E2AD7" w:rsidRDefault="00243DE0" w:rsidP="0053414A">
      <w:pPr>
        <w:textAlignment w:val="baseline"/>
        <w:rPr>
          <w:rFonts w:eastAsia="Arial" w:cstheme="minorHAnsi"/>
          <w:b/>
          <w:szCs w:val="22"/>
        </w:rPr>
      </w:pPr>
      <w:r w:rsidRPr="002E2AD7">
        <w:rPr>
          <w:rFonts w:eastAsia="Arial" w:cstheme="minorHAnsi"/>
          <w:b/>
          <w:szCs w:val="22"/>
        </w:rPr>
        <w:t>7. Infektion</w:t>
      </w:r>
      <w:r w:rsidR="0053536D" w:rsidRPr="002E2AD7">
        <w:rPr>
          <w:rFonts w:eastAsia="Arial" w:cstheme="minorHAnsi"/>
          <w:b/>
          <w:szCs w:val="22"/>
        </w:rPr>
        <w:t>s</w:t>
      </w:r>
      <w:r w:rsidRPr="002E2AD7">
        <w:rPr>
          <w:rFonts w:eastAsia="Arial" w:cstheme="minorHAnsi"/>
          <w:b/>
          <w:szCs w:val="22"/>
        </w:rPr>
        <w:t>schutzmaßnahmen für Außendienst und Transporte</w:t>
      </w:r>
    </w:p>
    <w:p w14:paraId="5880F118" w14:textId="132B53AB" w:rsidR="0053414A" w:rsidRPr="002E2AD7" w:rsidRDefault="0053414A" w:rsidP="0053414A">
      <w:pPr>
        <w:textAlignment w:val="baseline"/>
        <w:rPr>
          <w:rFonts w:eastAsia="Arial" w:cstheme="minorHAnsi"/>
          <w:szCs w:val="22"/>
        </w:rPr>
      </w:pPr>
    </w:p>
    <w:p w14:paraId="1DD486E9" w14:textId="65AE1489" w:rsidR="004A7C4E" w:rsidRPr="002E2AD7" w:rsidRDefault="00243DE0" w:rsidP="0053414A">
      <w:pPr>
        <w:textAlignment w:val="baseline"/>
        <w:rPr>
          <w:rFonts w:eastAsia="Arial" w:cstheme="minorHAnsi"/>
          <w:b/>
          <w:szCs w:val="22"/>
        </w:rPr>
      </w:pPr>
      <w:r w:rsidRPr="002E2AD7">
        <w:rPr>
          <w:rFonts w:eastAsia="Arial" w:cstheme="minorHAnsi"/>
          <w:b/>
          <w:szCs w:val="22"/>
        </w:rPr>
        <w:t>Vorgaben</w:t>
      </w:r>
    </w:p>
    <w:p w14:paraId="7D485D47" w14:textId="37F1983F" w:rsidR="004A7C4E" w:rsidRPr="002E2AD7" w:rsidRDefault="00243DE0" w:rsidP="0053414A">
      <w:pPr>
        <w:textAlignment w:val="baseline"/>
        <w:rPr>
          <w:rFonts w:eastAsia="Arial" w:cstheme="minorHAnsi"/>
          <w:szCs w:val="22"/>
        </w:rPr>
      </w:pPr>
      <w:r w:rsidRPr="002E2AD7">
        <w:rPr>
          <w:rFonts w:eastAsia="Arial" w:cstheme="minorHAnsi"/>
          <w:szCs w:val="22"/>
        </w:rPr>
        <w:t>Auch bei arbeitsbezogenen (Kunden-) Kontakten außerhalb der Betriebsstätte sind soweit möglich Abstände einzuhalten. Zusätzlich sind Einrichtungen zur häufigen Handhygiene in der Nähe der Arbeitsplätze zu schaffen.</w:t>
      </w:r>
    </w:p>
    <w:p w14:paraId="7B0159B8" w14:textId="77777777" w:rsidR="008A0497" w:rsidRPr="002E2AD7" w:rsidRDefault="008A0497" w:rsidP="0053414A">
      <w:pPr>
        <w:textAlignment w:val="baseline"/>
        <w:rPr>
          <w:rFonts w:eastAsia="Arial" w:cstheme="minorHAnsi"/>
          <w:szCs w:val="22"/>
        </w:rPr>
      </w:pPr>
    </w:p>
    <w:p w14:paraId="5C2F5551"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Maßnahmen</w:t>
      </w:r>
    </w:p>
    <w:p w14:paraId="1EE8ED41"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Bei Kundenkontakten Mindestabstand (1,5 m) einhalten</w:t>
      </w:r>
    </w:p>
    <w:p w14:paraId="68E28E82"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Möglichst einzeln arbeiten, falls das nicht möglich ist, feste Teams bilden mit möglichst kleiner Zahl von Beschäftigten</w:t>
      </w:r>
    </w:p>
    <w:p w14:paraId="5681FE65" w14:textId="43337304"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Die jeweiligen Fahrzeuge</w:t>
      </w:r>
      <w:r w:rsidR="0016308B" w:rsidRPr="002E2AD7">
        <w:rPr>
          <w:rFonts w:eastAsia="Arial" w:cstheme="minorHAnsi"/>
          <w:szCs w:val="22"/>
        </w:rPr>
        <w:t xml:space="preserve"> möglichst</w:t>
      </w:r>
      <w:r w:rsidRPr="002E2AD7">
        <w:rPr>
          <w:rFonts w:eastAsia="Arial" w:cstheme="minorHAnsi"/>
          <w:szCs w:val="22"/>
        </w:rPr>
        <w:t xml:space="preserve"> immer den gleichen Personen/Teams zuordnen</w:t>
      </w:r>
    </w:p>
    <w:p w14:paraId="54095B7B"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Fahrten auf ein notwendiges Minimum begrenzen</w:t>
      </w:r>
    </w:p>
    <w:p w14:paraId="06076204" w14:textId="40809736"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Handhygiene auch beim </w:t>
      </w:r>
      <w:r w:rsidR="0016308B" w:rsidRPr="002E2AD7">
        <w:rPr>
          <w:rFonts w:eastAsia="Arial" w:cstheme="minorHAnsi"/>
          <w:szCs w:val="22"/>
        </w:rPr>
        <w:t xml:space="preserve">Kunden oder auf Montagen </w:t>
      </w:r>
      <w:r w:rsidRPr="002E2AD7">
        <w:rPr>
          <w:rFonts w:eastAsia="Arial" w:cstheme="minorHAnsi"/>
          <w:szCs w:val="22"/>
        </w:rPr>
        <w:t>sicherstellen, ggf. Desinfektionsmittel, Papiertücher und Müllbeutel im Fahrzeug zur Verfügung stellen</w:t>
      </w:r>
    </w:p>
    <w:p w14:paraId="2035C710" w14:textId="250E1EBF" w:rsidR="0016308B" w:rsidRPr="002E2AD7" w:rsidRDefault="0016308B" w:rsidP="00245588">
      <w:pPr>
        <w:pStyle w:val="Listenabsatz"/>
        <w:numPr>
          <w:ilvl w:val="0"/>
          <w:numId w:val="3"/>
        </w:numPr>
        <w:textAlignment w:val="baseline"/>
        <w:rPr>
          <w:rFonts w:eastAsia="Arial" w:cstheme="minorHAnsi"/>
          <w:szCs w:val="22"/>
        </w:rPr>
      </w:pPr>
      <w:r w:rsidRPr="002E2AD7">
        <w:rPr>
          <w:rFonts w:eastAsia="Arial" w:cstheme="minorHAnsi"/>
          <w:szCs w:val="22"/>
        </w:rPr>
        <w:t>Ist eine Wasserversorgung aus dem Trinkwassernetz nicht möglich, ist Wasser in Trinkwasserqualität in dafür geeigneten Behältern (z.B. Kanister, Tank) bereitstellen</w:t>
      </w:r>
    </w:p>
    <w:p w14:paraId="6447EF3E"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Innenräume der Fahrzeuge regelmäßig hygienisch reinigen, Reinigungsintervalle verkürzen</w:t>
      </w:r>
    </w:p>
    <w:p w14:paraId="36B21BC7" w14:textId="460FD8F2"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Der Personaleinsatz ist so zu planen, dass unabhängig von der Tätigkeit jeweils feste Teams im Büro, in der Produktion, im Außendienst unterwegs </w:t>
      </w:r>
      <w:r w:rsidR="0016308B" w:rsidRPr="002E2AD7">
        <w:rPr>
          <w:rFonts w:eastAsia="Arial" w:cstheme="minorHAnsi"/>
          <w:szCs w:val="22"/>
        </w:rPr>
        <w:t>sind</w:t>
      </w:r>
    </w:p>
    <w:p w14:paraId="69E07D9A"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Eine Mischung der Teams ist zu vermeiden</w:t>
      </w:r>
    </w:p>
    <w:p w14:paraId="643F74C1" w14:textId="552A23C6"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Wenn der Einhaltung des Mindes</w:t>
      </w:r>
      <w:r w:rsidR="0053536D" w:rsidRPr="002E2AD7">
        <w:rPr>
          <w:rFonts w:eastAsia="Arial" w:cstheme="minorHAnsi"/>
          <w:szCs w:val="22"/>
        </w:rPr>
        <w:t>t</w:t>
      </w:r>
      <w:r w:rsidRPr="002E2AD7">
        <w:rPr>
          <w:rFonts w:eastAsia="Arial" w:cstheme="minorHAnsi"/>
          <w:szCs w:val="22"/>
        </w:rPr>
        <w:t xml:space="preserve">abstands tätigkeitsbedingt nicht möglich ist, sind weitere Schutzmaßnahmen, z.B. Tragen </w:t>
      </w:r>
      <w:r w:rsidR="0016308B" w:rsidRPr="002E2AD7">
        <w:rPr>
          <w:rFonts w:eastAsia="Arial" w:cstheme="minorHAnsi"/>
          <w:szCs w:val="22"/>
        </w:rPr>
        <w:t xml:space="preserve">von medizinischen Gesichtsmasken (Mund-Nase-Schutz) oder </w:t>
      </w:r>
      <w:r w:rsidR="00CE7398" w:rsidRPr="002E2AD7">
        <w:rPr>
          <w:rFonts w:eastAsia="Arial" w:cstheme="minorHAnsi"/>
          <w:szCs w:val="22"/>
        </w:rPr>
        <w:t>Atemschutzmasken (z.B. FFP2-Masken)</w:t>
      </w:r>
    </w:p>
    <w:p w14:paraId="0B18FD6A" w14:textId="51F102E2" w:rsidR="008A0497" w:rsidRDefault="008A0497" w:rsidP="0053414A">
      <w:pPr>
        <w:textAlignment w:val="baseline"/>
        <w:rPr>
          <w:rFonts w:eastAsia="Arial" w:cstheme="minorHAnsi"/>
          <w:szCs w:val="22"/>
        </w:rPr>
      </w:pPr>
    </w:p>
    <w:p w14:paraId="26086AC0" w14:textId="77777777" w:rsidR="00256161" w:rsidRPr="002E2AD7" w:rsidRDefault="00256161" w:rsidP="0053414A">
      <w:pPr>
        <w:textAlignment w:val="baseline"/>
        <w:rPr>
          <w:rFonts w:eastAsia="Arial" w:cstheme="minorHAnsi"/>
          <w:szCs w:val="22"/>
        </w:rPr>
      </w:pPr>
    </w:p>
    <w:p w14:paraId="716EFAF5" w14:textId="76921866" w:rsidR="004A7C4E" w:rsidRPr="002E2AD7" w:rsidRDefault="00243DE0" w:rsidP="0053414A">
      <w:pPr>
        <w:textAlignment w:val="baseline"/>
        <w:rPr>
          <w:rFonts w:eastAsia="Arial" w:cstheme="minorHAnsi"/>
          <w:b/>
          <w:szCs w:val="22"/>
        </w:rPr>
      </w:pPr>
      <w:r w:rsidRPr="002E2AD7">
        <w:rPr>
          <w:rFonts w:eastAsia="Arial" w:cstheme="minorHAnsi"/>
          <w:b/>
          <w:szCs w:val="22"/>
        </w:rPr>
        <w:t>8. Dienstreisen und Meetings</w:t>
      </w:r>
    </w:p>
    <w:p w14:paraId="3E1EEDD9" w14:textId="77777777" w:rsidR="008A0497" w:rsidRPr="002E2AD7" w:rsidRDefault="008A0497" w:rsidP="0053414A">
      <w:pPr>
        <w:textAlignment w:val="baseline"/>
        <w:rPr>
          <w:rFonts w:eastAsia="Arial" w:cstheme="minorHAnsi"/>
          <w:szCs w:val="22"/>
        </w:rPr>
      </w:pPr>
    </w:p>
    <w:p w14:paraId="499E89F5"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Vorgaben</w:t>
      </w:r>
    </w:p>
    <w:p w14:paraId="621F46B5" w14:textId="079F8DBA" w:rsidR="004A7C4E" w:rsidRPr="002E2AD7" w:rsidRDefault="00243DE0" w:rsidP="0053414A">
      <w:pPr>
        <w:textAlignment w:val="baseline"/>
        <w:rPr>
          <w:rFonts w:eastAsia="Arial" w:cstheme="minorHAnsi"/>
          <w:szCs w:val="22"/>
        </w:rPr>
      </w:pPr>
      <w:r w:rsidRPr="002E2AD7">
        <w:rPr>
          <w:rFonts w:eastAsia="Arial" w:cstheme="minorHAnsi"/>
          <w:szCs w:val="22"/>
        </w:rPr>
        <w:t xml:space="preserve">Dienstreisen und </w:t>
      </w:r>
      <w:r w:rsidR="0016308B" w:rsidRPr="002E2AD7">
        <w:rPr>
          <w:rFonts w:eastAsia="Arial" w:cstheme="minorHAnsi"/>
          <w:szCs w:val="22"/>
        </w:rPr>
        <w:t>betriebsbedingte Zusammenkünfte mehrerer Personen (Präsenzveranstaltungen) sind auf das betriebsnotwendige Minimum zu reduzieren und nach Möglichkeit durch die Verwendung von Informationstechnologie zu ersetzen</w:t>
      </w:r>
      <w:r w:rsidRPr="002E2AD7">
        <w:rPr>
          <w:rFonts w:eastAsia="Arial" w:cstheme="minorHAnsi"/>
          <w:szCs w:val="22"/>
        </w:rPr>
        <w:t>.</w:t>
      </w:r>
    </w:p>
    <w:p w14:paraId="22221253" w14:textId="77777777" w:rsidR="008A0497" w:rsidRPr="002E2AD7" w:rsidRDefault="008A0497" w:rsidP="0053414A">
      <w:pPr>
        <w:textAlignment w:val="baseline"/>
        <w:rPr>
          <w:rFonts w:eastAsia="Arial" w:cstheme="minorHAnsi"/>
          <w:szCs w:val="22"/>
        </w:rPr>
      </w:pPr>
    </w:p>
    <w:p w14:paraId="03895B82"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Maßnahmen</w:t>
      </w:r>
    </w:p>
    <w:p w14:paraId="478842E0" w14:textId="18E7A671"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Dienstreisen auf ein absolutes Minimum reduzieren und stattdessen Video- und Telefonkonferenzen nutzen</w:t>
      </w:r>
    </w:p>
    <w:p w14:paraId="0DFFFADE" w14:textId="77777777" w:rsidR="00CE7398"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lastRenderedPageBreak/>
        <w:t>Die Personenzahl in Fahrzeugen ist zu begrenzen</w:t>
      </w:r>
    </w:p>
    <w:p w14:paraId="517A6222" w14:textId="32FF0043" w:rsidR="004A7C4E" w:rsidRPr="002E2AD7" w:rsidRDefault="00CE7398"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Kann bei gemeinsamen Dienstfahrten, z.B. zu oder von der Baustelle, der Mindestabstand nicht eingehalten werden, gilt die </w:t>
      </w:r>
      <w:r>
        <w:rPr>
          <w:rFonts w:eastAsia="Arial" w:cstheme="minorHAnsi"/>
          <w:szCs w:val="22"/>
        </w:rPr>
        <w:t>P</w:t>
      </w:r>
      <w:r w:rsidRPr="002E2AD7">
        <w:rPr>
          <w:rFonts w:eastAsia="Arial" w:cstheme="minorHAnsi"/>
          <w:szCs w:val="22"/>
        </w:rPr>
        <w:t xml:space="preserve">flicht </w:t>
      </w:r>
      <w:r>
        <w:rPr>
          <w:rFonts w:eastAsia="Arial" w:cstheme="minorHAnsi"/>
          <w:szCs w:val="22"/>
        </w:rPr>
        <w:t xml:space="preserve">zum </w:t>
      </w:r>
      <w:r w:rsidRPr="002E2AD7">
        <w:rPr>
          <w:rFonts w:eastAsia="Arial" w:cstheme="minorHAnsi"/>
          <w:szCs w:val="22"/>
        </w:rPr>
        <w:t>Tragen von medizinischen Gesichtsmasken (Mund-Nase-Schutz) oder Atemschutzmasken (z.B. FFP2-Masken)</w:t>
      </w:r>
      <w:r>
        <w:rPr>
          <w:rFonts w:eastAsia="Arial" w:cstheme="minorHAnsi"/>
          <w:szCs w:val="22"/>
        </w:rPr>
        <w:t xml:space="preserve"> </w:t>
      </w:r>
      <w:r w:rsidRPr="002E2AD7">
        <w:rPr>
          <w:rFonts w:eastAsia="Arial" w:cstheme="minorHAnsi"/>
          <w:szCs w:val="22"/>
        </w:rPr>
        <w:t>für alle Fahrzeuginsassen</w:t>
      </w:r>
    </w:p>
    <w:p w14:paraId="5F1389F1"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Sind Präsenzveranstaltungen unbedingt notwendig, muss ausreichender Abstand zwischen den Teilnehmern gegeben sein</w:t>
      </w:r>
    </w:p>
    <w:p w14:paraId="0B9FC95B" w14:textId="5E22B18D"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Teiln</w:t>
      </w:r>
      <w:r w:rsidR="00861773" w:rsidRPr="002E2AD7">
        <w:rPr>
          <w:rFonts w:eastAsia="Arial" w:cstheme="minorHAnsi"/>
          <w:szCs w:val="22"/>
        </w:rPr>
        <w:t>a</w:t>
      </w:r>
      <w:r w:rsidRPr="002E2AD7">
        <w:rPr>
          <w:rFonts w:eastAsia="Arial" w:cstheme="minorHAnsi"/>
          <w:szCs w:val="22"/>
        </w:rPr>
        <w:t>hmezahl bei Präsenzveranstaltungen auf das notwendige Maß begrenzen</w:t>
      </w:r>
    </w:p>
    <w:p w14:paraId="4D29864B" w14:textId="666C2946" w:rsidR="0053414A" w:rsidRPr="002E2AD7" w:rsidRDefault="0053414A" w:rsidP="0053414A">
      <w:pPr>
        <w:textAlignment w:val="baseline"/>
        <w:rPr>
          <w:rFonts w:eastAsia="Arial" w:cstheme="minorHAnsi"/>
          <w:szCs w:val="22"/>
        </w:rPr>
      </w:pPr>
    </w:p>
    <w:p w14:paraId="5E784B62" w14:textId="77777777" w:rsidR="0053414A" w:rsidRPr="002E2AD7" w:rsidRDefault="0053414A" w:rsidP="0053414A">
      <w:pPr>
        <w:textAlignment w:val="baseline"/>
        <w:rPr>
          <w:rFonts w:eastAsia="Arial" w:cstheme="minorHAnsi"/>
          <w:szCs w:val="22"/>
        </w:rPr>
      </w:pPr>
    </w:p>
    <w:p w14:paraId="0BFC63A1" w14:textId="47F0E2AA" w:rsidR="004A7C4E" w:rsidRPr="002E2AD7" w:rsidRDefault="00243DE0" w:rsidP="0053414A">
      <w:pPr>
        <w:textAlignment w:val="baseline"/>
        <w:rPr>
          <w:rFonts w:eastAsia="Arial" w:cstheme="minorHAnsi"/>
          <w:b/>
          <w:szCs w:val="22"/>
        </w:rPr>
      </w:pPr>
      <w:r w:rsidRPr="002E2AD7">
        <w:rPr>
          <w:rFonts w:eastAsia="Arial" w:cstheme="minorHAnsi"/>
          <w:b/>
          <w:szCs w:val="22"/>
        </w:rPr>
        <w:t>9. Arbeitsmittel und Werkzeuge</w:t>
      </w:r>
    </w:p>
    <w:p w14:paraId="7F347B74" w14:textId="77777777" w:rsidR="0053414A" w:rsidRPr="002E2AD7" w:rsidRDefault="0053414A" w:rsidP="0053414A">
      <w:pPr>
        <w:textAlignment w:val="baseline"/>
        <w:rPr>
          <w:rFonts w:eastAsia="Arial" w:cstheme="minorHAnsi"/>
          <w:szCs w:val="22"/>
        </w:rPr>
      </w:pPr>
    </w:p>
    <w:p w14:paraId="6C86DA79"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Vorgaben</w:t>
      </w:r>
    </w:p>
    <w:p w14:paraId="0C783CA3" w14:textId="1B712055" w:rsidR="004A7C4E" w:rsidRPr="002E2AD7" w:rsidRDefault="00243DE0" w:rsidP="0053414A">
      <w:pPr>
        <w:textAlignment w:val="baseline"/>
        <w:rPr>
          <w:rFonts w:eastAsia="Arial" w:cstheme="minorHAnsi"/>
          <w:szCs w:val="22"/>
        </w:rPr>
      </w:pPr>
      <w:r w:rsidRPr="002E2AD7">
        <w:rPr>
          <w:rFonts w:eastAsia="Arial" w:cstheme="minorHAnsi"/>
          <w:szCs w:val="22"/>
        </w:rPr>
        <w:t>Werkzeuge und Arbeitsmittel sind so zu verwenden, dass eine Infektionsgefahr minimiert wird.</w:t>
      </w:r>
    </w:p>
    <w:p w14:paraId="5DF214D9" w14:textId="77777777" w:rsidR="0053414A" w:rsidRPr="002E2AD7" w:rsidRDefault="0053414A" w:rsidP="0053414A">
      <w:pPr>
        <w:textAlignment w:val="baseline"/>
        <w:rPr>
          <w:rFonts w:eastAsia="Arial" w:cstheme="minorHAnsi"/>
          <w:szCs w:val="22"/>
        </w:rPr>
      </w:pPr>
    </w:p>
    <w:p w14:paraId="7BBAE33F"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Maßnahmen</w:t>
      </w:r>
    </w:p>
    <w:p w14:paraId="4BACE444" w14:textId="320F0EA9"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Werkzeuge und Arbeitsmittel </w:t>
      </w:r>
      <w:r w:rsidR="00861773" w:rsidRPr="002E2AD7">
        <w:rPr>
          <w:rFonts w:eastAsia="Arial" w:cstheme="minorHAnsi"/>
          <w:szCs w:val="22"/>
        </w:rPr>
        <w:t xml:space="preserve">möglichst </w:t>
      </w:r>
      <w:r w:rsidRPr="002E2AD7">
        <w:rPr>
          <w:rFonts w:eastAsia="Arial" w:cstheme="minorHAnsi"/>
          <w:szCs w:val="22"/>
        </w:rPr>
        <w:t>personenbezogen verwenden</w:t>
      </w:r>
    </w:p>
    <w:p w14:paraId="42BDF2A0" w14:textId="06B24915"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Regelmäßige Reinigung bei wechselnder Nutzung (z.B. PC, Handwerkzeuge, Kaffeemaschine)</w:t>
      </w:r>
    </w:p>
    <w:p w14:paraId="0C11A983" w14:textId="01FADB0E"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Bei größerer Nutzerzahl</w:t>
      </w:r>
      <w:r w:rsidR="00861773" w:rsidRPr="002E2AD7">
        <w:rPr>
          <w:rFonts w:eastAsia="Arial" w:cstheme="minorHAnsi"/>
          <w:szCs w:val="22"/>
        </w:rPr>
        <w:t>,</w:t>
      </w:r>
      <w:r w:rsidRPr="002E2AD7">
        <w:rPr>
          <w:rFonts w:eastAsia="Arial" w:cstheme="minorHAnsi"/>
          <w:szCs w:val="22"/>
        </w:rPr>
        <w:t xml:space="preserve"> falls möglich</w:t>
      </w:r>
      <w:r w:rsidR="00861773" w:rsidRPr="002E2AD7">
        <w:rPr>
          <w:rFonts w:eastAsia="Arial" w:cstheme="minorHAnsi"/>
          <w:szCs w:val="22"/>
        </w:rPr>
        <w:t>,</w:t>
      </w:r>
      <w:r w:rsidRPr="002E2AD7">
        <w:rPr>
          <w:rFonts w:eastAsia="Arial" w:cstheme="minorHAnsi"/>
          <w:szCs w:val="22"/>
        </w:rPr>
        <w:t xml:space="preserve"> Handschuhe verwenden</w:t>
      </w:r>
      <w:r w:rsidR="00861773" w:rsidRPr="002E2AD7">
        <w:rPr>
          <w:rFonts w:eastAsia="Arial" w:cstheme="minorHAnsi"/>
          <w:szCs w:val="22"/>
        </w:rPr>
        <w:t xml:space="preserve"> oder Hände regelmäßig waschen</w:t>
      </w:r>
    </w:p>
    <w:p w14:paraId="69B345A2" w14:textId="24DF3BBC" w:rsidR="0053414A" w:rsidRPr="002E2AD7" w:rsidRDefault="0053414A" w:rsidP="0053414A">
      <w:pPr>
        <w:textAlignment w:val="baseline"/>
        <w:rPr>
          <w:rFonts w:eastAsia="Arial" w:cstheme="minorHAnsi"/>
          <w:szCs w:val="22"/>
        </w:rPr>
      </w:pPr>
    </w:p>
    <w:p w14:paraId="230351FF" w14:textId="77777777" w:rsidR="00861773" w:rsidRPr="002E2AD7" w:rsidRDefault="00861773" w:rsidP="0053414A">
      <w:pPr>
        <w:textAlignment w:val="baseline"/>
        <w:rPr>
          <w:rFonts w:eastAsia="Arial" w:cstheme="minorHAnsi"/>
          <w:szCs w:val="22"/>
        </w:rPr>
      </w:pPr>
    </w:p>
    <w:p w14:paraId="1CA0C1B6" w14:textId="1D833D88" w:rsidR="004A7C4E" w:rsidRPr="002E2AD7" w:rsidRDefault="00243DE0" w:rsidP="0053414A">
      <w:pPr>
        <w:textAlignment w:val="baseline"/>
        <w:rPr>
          <w:rFonts w:eastAsia="Arial" w:cstheme="minorHAnsi"/>
          <w:b/>
          <w:szCs w:val="22"/>
        </w:rPr>
      </w:pPr>
      <w:r w:rsidRPr="002E2AD7">
        <w:rPr>
          <w:rFonts w:eastAsia="Arial" w:cstheme="minorHAnsi"/>
          <w:b/>
          <w:szCs w:val="22"/>
        </w:rPr>
        <w:t>10. Arbeitszeit- und Pausengestaltung</w:t>
      </w:r>
    </w:p>
    <w:p w14:paraId="4EDC508A" w14:textId="77777777" w:rsidR="0053414A" w:rsidRPr="002E2AD7" w:rsidRDefault="0053414A" w:rsidP="0053414A">
      <w:pPr>
        <w:textAlignment w:val="baseline"/>
        <w:rPr>
          <w:rFonts w:eastAsia="Arial" w:cstheme="minorHAnsi"/>
          <w:szCs w:val="22"/>
        </w:rPr>
      </w:pPr>
    </w:p>
    <w:p w14:paraId="5E3422A8"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Vorgaben</w:t>
      </w:r>
    </w:p>
    <w:p w14:paraId="7B9DBF67" w14:textId="77777777" w:rsidR="0053414A" w:rsidRPr="002E2AD7" w:rsidRDefault="00243DE0" w:rsidP="0053414A">
      <w:pPr>
        <w:textAlignment w:val="baseline"/>
        <w:rPr>
          <w:rFonts w:eastAsia="Arial" w:cstheme="minorHAnsi"/>
          <w:szCs w:val="22"/>
        </w:rPr>
      </w:pPr>
      <w:r w:rsidRPr="002E2AD7">
        <w:rPr>
          <w:rFonts w:eastAsia="Arial" w:cstheme="minorHAnsi"/>
          <w:szCs w:val="22"/>
        </w:rPr>
        <w:t>Belegungsdichte von Arbeitsbereichen und gemeinsam genutzten Einrichtungen sind zu verringern.</w:t>
      </w:r>
    </w:p>
    <w:p w14:paraId="32DC6EFE" w14:textId="77777777" w:rsidR="0053414A" w:rsidRPr="002E2AD7" w:rsidRDefault="0053414A" w:rsidP="0053414A">
      <w:pPr>
        <w:textAlignment w:val="baseline"/>
        <w:rPr>
          <w:rFonts w:eastAsia="Arial" w:cstheme="minorHAnsi"/>
          <w:szCs w:val="22"/>
        </w:rPr>
      </w:pPr>
    </w:p>
    <w:p w14:paraId="11226213" w14:textId="6DC4D2EB" w:rsidR="004A7C4E" w:rsidRPr="002E2AD7" w:rsidRDefault="00243DE0" w:rsidP="0053414A">
      <w:pPr>
        <w:textAlignment w:val="baseline"/>
        <w:rPr>
          <w:rFonts w:eastAsia="Arial" w:cstheme="minorHAnsi"/>
          <w:szCs w:val="22"/>
        </w:rPr>
      </w:pPr>
      <w:r w:rsidRPr="002E2AD7">
        <w:rPr>
          <w:rFonts w:eastAsia="Arial" w:cstheme="minorHAnsi"/>
          <w:b/>
          <w:szCs w:val="22"/>
        </w:rPr>
        <w:t>Maßnahmen</w:t>
      </w:r>
    </w:p>
    <w:p w14:paraId="6F191A9D"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Versetzte Arbeit,-Pausen-, Essenszeiten, um die Ansammlung von Menschen zu begrenzen und die Einhaltung des Mindestabstandes (1,5 m) zu gewährleisten</w:t>
      </w:r>
    </w:p>
    <w:p w14:paraId="311EDD37" w14:textId="516D6E0A"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Schichtbetrieb organisieren, dabei möglichst immer die gleichen Personen zu Schichten zusammenstellen</w:t>
      </w:r>
    </w:p>
    <w:p w14:paraId="08195B47" w14:textId="09E8F94C"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Bei Arbeitsbeginn und -ende Stauungen vermeiden, durch Markierung am Boden für Mindestabstand sorgen</w:t>
      </w:r>
    </w:p>
    <w:p w14:paraId="4FCF7388" w14:textId="6E235DA1"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Duschen, Waschen, Umkleiden so entzerren, dass möglichst wenige Personen auf einander treffen</w:t>
      </w:r>
    </w:p>
    <w:p w14:paraId="035700B3" w14:textId="24A511E6" w:rsidR="004A7C4E" w:rsidRPr="002E2AD7" w:rsidRDefault="00861773" w:rsidP="0053414A">
      <w:pPr>
        <w:pStyle w:val="Listenabsatz"/>
        <w:numPr>
          <w:ilvl w:val="0"/>
          <w:numId w:val="3"/>
        </w:numPr>
        <w:textAlignment w:val="baseline"/>
        <w:rPr>
          <w:rFonts w:eastAsia="Arial" w:cstheme="minorHAnsi"/>
          <w:szCs w:val="22"/>
        </w:rPr>
      </w:pPr>
      <w:r w:rsidRPr="002E2AD7">
        <w:rPr>
          <w:rFonts w:eastAsia="Arial" w:cstheme="minorHAnsi"/>
          <w:szCs w:val="22"/>
        </w:rPr>
        <w:t>Z</w:t>
      </w:r>
      <w:r w:rsidR="00243DE0" w:rsidRPr="002E2AD7">
        <w:rPr>
          <w:rFonts w:eastAsia="Arial" w:cstheme="minorHAnsi"/>
          <w:szCs w:val="22"/>
        </w:rPr>
        <w:t xml:space="preserve">ur weiteren Verringerung innerbetrieblicher </w:t>
      </w:r>
      <w:r w:rsidRPr="002E2AD7">
        <w:rPr>
          <w:rFonts w:eastAsia="Arial" w:cstheme="minorHAnsi"/>
          <w:szCs w:val="22"/>
        </w:rPr>
        <w:t>K</w:t>
      </w:r>
      <w:r w:rsidR="00243DE0" w:rsidRPr="002E2AD7">
        <w:rPr>
          <w:rFonts w:eastAsia="Arial" w:cstheme="minorHAnsi"/>
          <w:szCs w:val="22"/>
        </w:rPr>
        <w:t xml:space="preserve">ontakte </w:t>
      </w:r>
      <w:r w:rsidRPr="002E2AD7">
        <w:rPr>
          <w:rFonts w:eastAsia="Arial" w:cstheme="minorHAnsi"/>
          <w:szCs w:val="22"/>
        </w:rPr>
        <w:t xml:space="preserve">bei der Aufstellung von Schichtplänen </w:t>
      </w:r>
      <w:r w:rsidR="00243DE0" w:rsidRPr="002E2AD7">
        <w:rPr>
          <w:rFonts w:eastAsia="Arial" w:cstheme="minorHAnsi"/>
          <w:szCs w:val="22"/>
        </w:rPr>
        <w:t xml:space="preserve">darauf achten, </w:t>
      </w:r>
      <w:r w:rsidRPr="002E2AD7">
        <w:rPr>
          <w:rFonts w:eastAsia="Arial" w:cstheme="minorHAnsi"/>
          <w:szCs w:val="22"/>
        </w:rPr>
        <w:t xml:space="preserve">dass </w:t>
      </w:r>
      <w:r w:rsidR="00243DE0" w:rsidRPr="002E2AD7">
        <w:rPr>
          <w:rFonts w:eastAsia="Arial" w:cstheme="minorHAnsi"/>
          <w:szCs w:val="22"/>
        </w:rPr>
        <w:t xml:space="preserve">möglichst dieselben Personen </w:t>
      </w:r>
      <w:r w:rsidRPr="002E2AD7">
        <w:rPr>
          <w:rFonts w:eastAsia="Arial" w:cstheme="minorHAnsi"/>
          <w:szCs w:val="22"/>
        </w:rPr>
        <w:t xml:space="preserve">in </w:t>
      </w:r>
      <w:r w:rsidR="00243DE0" w:rsidRPr="002E2AD7">
        <w:rPr>
          <w:rFonts w:eastAsia="Arial" w:cstheme="minorHAnsi"/>
          <w:szCs w:val="22"/>
        </w:rPr>
        <w:t xml:space="preserve">gemeinsamen Schichten </w:t>
      </w:r>
      <w:r w:rsidRPr="002E2AD7">
        <w:rPr>
          <w:rFonts w:eastAsia="Arial" w:cstheme="minorHAnsi"/>
          <w:szCs w:val="22"/>
        </w:rPr>
        <w:t>arbeiten</w:t>
      </w:r>
    </w:p>
    <w:p w14:paraId="1259623F" w14:textId="7672D970" w:rsidR="0053414A" w:rsidRPr="002E2AD7" w:rsidRDefault="0053414A" w:rsidP="0053414A">
      <w:pPr>
        <w:textAlignment w:val="baseline"/>
        <w:rPr>
          <w:rFonts w:eastAsia="Arial" w:cstheme="minorHAnsi"/>
          <w:szCs w:val="22"/>
        </w:rPr>
      </w:pPr>
    </w:p>
    <w:p w14:paraId="2F0C9FD7" w14:textId="77777777" w:rsidR="0053414A" w:rsidRPr="002E2AD7" w:rsidRDefault="0053414A" w:rsidP="0053414A">
      <w:pPr>
        <w:textAlignment w:val="baseline"/>
        <w:rPr>
          <w:rFonts w:eastAsia="Arial" w:cstheme="minorHAnsi"/>
          <w:szCs w:val="22"/>
        </w:rPr>
      </w:pPr>
    </w:p>
    <w:p w14:paraId="315DF053" w14:textId="6BAC606C" w:rsidR="004A7C4E" w:rsidRPr="002E2AD7" w:rsidRDefault="00243DE0" w:rsidP="0053414A">
      <w:pPr>
        <w:textAlignment w:val="baseline"/>
        <w:rPr>
          <w:rFonts w:eastAsia="Arial" w:cstheme="minorHAnsi"/>
          <w:b/>
          <w:szCs w:val="22"/>
        </w:rPr>
      </w:pPr>
      <w:r w:rsidRPr="002E2AD7">
        <w:rPr>
          <w:rFonts w:eastAsia="Arial" w:cstheme="minorHAnsi"/>
          <w:b/>
          <w:szCs w:val="22"/>
        </w:rPr>
        <w:t>11. Zutritt betriebsfremder Personen</w:t>
      </w:r>
    </w:p>
    <w:p w14:paraId="0B9379EC" w14:textId="77777777" w:rsidR="0053414A" w:rsidRPr="002E2AD7" w:rsidRDefault="0053414A" w:rsidP="0053414A">
      <w:pPr>
        <w:textAlignment w:val="baseline"/>
        <w:rPr>
          <w:rFonts w:eastAsia="Arial" w:cstheme="minorHAnsi"/>
          <w:szCs w:val="22"/>
        </w:rPr>
      </w:pPr>
    </w:p>
    <w:p w14:paraId="7BD96B74" w14:textId="33B90038"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Vorgaben</w:t>
      </w:r>
    </w:p>
    <w:p w14:paraId="5EFC3008" w14:textId="6F0DB95A" w:rsidR="004A7C4E" w:rsidRPr="002E2AD7" w:rsidRDefault="00861773" w:rsidP="0053414A">
      <w:pPr>
        <w:textAlignment w:val="baseline"/>
        <w:rPr>
          <w:rFonts w:eastAsia="Arial" w:cstheme="minorHAnsi"/>
          <w:szCs w:val="22"/>
        </w:rPr>
      </w:pPr>
      <w:r w:rsidRPr="002E2AD7">
        <w:rPr>
          <w:rFonts w:eastAsia="Arial" w:cstheme="minorHAnsi"/>
          <w:szCs w:val="22"/>
        </w:rPr>
        <w:t xml:space="preserve">Der </w:t>
      </w:r>
      <w:r w:rsidR="00243DE0" w:rsidRPr="002E2AD7">
        <w:rPr>
          <w:rFonts w:eastAsia="Arial" w:cstheme="minorHAnsi"/>
          <w:szCs w:val="22"/>
        </w:rPr>
        <w:t xml:space="preserve">Zutritt betriebsfremder Personen </w:t>
      </w:r>
      <w:r w:rsidRPr="002E2AD7">
        <w:rPr>
          <w:rFonts w:eastAsia="Arial" w:cstheme="minorHAnsi"/>
          <w:szCs w:val="22"/>
        </w:rPr>
        <w:t xml:space="preserve">sollte auf ein Minimum </w:t>
      </w:r>
      <w:r w:rsidR="00243DE0" w:rsidRPr="002E2AD7">
        <w:rPr>
          <w:rFonts w:eastAsia="Arial" w:cstheme="minorHAnsi"/>
          <w:szCs w:val="22"/>
        </w:rPr>
        <w:t>beschränk</w:t>
      </w:r>
      <w:r w:rsidRPr="002E2AD7">
        <w:rPr>
          <w:rFonts w:eastAsia="Arial" w:cstheme="minorHAnsi"/>
          <w:szCs w:val="22"/>
        </w:rPr>
        <w:t>t werd</w:t>
      </w:r>
      <w:r w:rsidR="00243DE0" w:rsidRPr="002E2AD7">
        <w:rPr>
          <w:rFonts w:eastAsia="Arial" w:cstheme="minorHAnsi"/>
          <w:szCs w:val="22"/>
        </w:rPr>
        <w:t>en.</w:t>
      </w:r>
    </w:p>
    <w:p w14:paraId="044D7A70" w14:textId="77777777" w:rsidR="0053414A" w:rsidRPr="002E2AD7" w:rsidRDefault="0053414A" w:rsidP="0053414A">
      <w:pPr>
        <w:textAlignment w:val="baseline"/>
        <w:rPr>
          <w:rFonts w:eastAsia="Arial" w:cstheme="minorHAnsi"/>
          <w:szCs w:val="22"/>
        </w:rPr>
      </w:pPr>
    </w:p>
    <w:p w14:paraId="0BCB9C85"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Maßnahmen</w:t>
      </w:r>
    </w:p>
    <w:p w14:paraId="1D40463A" w14:textId="6BEC12DE" w:rsidR="004A7C4E" w:rsidRPr="002E2AD7" w:rsidRDefault="00861773"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Unbefugte dürfen den Betrieb nicht betreten, </w:t>
      </w:r>
      <w:r w:rsidR="00243DE0" w:rsidRPr="002E2AD7">
        <w:rPr>
          <w:rFonts w:eastAsia="Arial" w:cstheme="minorHAnsi"/>
          <w:szCs w:val="22"/>
        </w:rPr>
        <w:t xml:space="preserve">Anzahl </w:t>
      </w:r>
      <w:r w:rsidRPr="002E2AD7">
        <w:rPr>
          <w:rFonts w:eastAsia="Arial" w:cstheme="minorHAnsi"/>
          <w:szCs w:val="22"/>
        </w:rPr>
        <w:t xml:space="preserve">sonstiger Zutritte </w:t>
      </w:r>
      <w:r w:rsidR="00243DE0" w:rsidRPr="002E2AD7">
        <w:rPr>
          <w:rFonts w:eastAsia="Arial" w:cstheme="minorHAnsi"/>
          <w:szCs w:val="22"/>
        </w:rPr>
        <w:t>nach Möglichkeit auf ein Minimum begrenzen</w:t>
      </w:r>
    </w:p>
    <w:p w14:paraId="45D2E37B"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Kontaktdaten und Zeit des Betretens und Verlassens zur Nachverfolgung von Kontaktketten dokumentieren</w:t>
      </w:r>
    </w:p>
    <w:p w14:paraId="466DB94E" w14:textId="2B5ECD44"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Einweisung Betriebsfremder in die aktuellen, betriebsspezifisch getroffenen Maßnahmen</w:t>
      </w:r>
    </w:p>
    <w:p w14:paraId="3FCBAB89" w14:textId="77777777" w:rsidR="00861773" w:rsidRPr="002E2AD7" w:rsidRDefault="00861773" w:rsidP="0053414A">
      <w:pPr>
        <w:textAlignment w:val="baseline"/>
        <w:rPr>
          <w:rFonts w:eastAsia="Arial" w:cstheme="minorHAnsi"/>
          <w:szCs w:val="22"/>
        </w:rPr>
      </w:pPr>
    </w:p>
    <w:p w14:paraId="194919EA" w14:textId="77777777" w:rsidR="0053414A" w:rsidRPr="002E2AD7" w:rsidRDefault="0053414A" w:rsidP="0053414A">
      <w:pPr>
        <w:textAlignment w:val="baseline"/>
        <w:rPr>
          <w:rFonts w:eastAsia="Arial" w:cstheme="minorHAnsi"/>
          <w:szCs w:val="22"/>
        </w:rPr>
      </w:pPr>
    </w:p>
    <w:p w14:paraId="4BFC3A98" w14:textId="77777777" w:rsidR="00256161" w:rsidRDefault="00256161">
      <w:pPr>
        <w:rPr>
          <w:rFonts w:eastAsia="Arial" w:cstheme="minorHAnsi"/>
          <w:b/>
          <w:szCs w:val="22"/>
        </w:rPr>
      </w:pPr>
      <w:r>
        <w:rPr>
          <w:rFonts w:eastAsia="Arial" w:cstheme="minorHAnsi"/>
          <w:b/>
          <w:szCs w:val="22"/>
        </w:rPr>
        <w:br w:type="page"/>
      </w:r>
    </w:p>
    <w:p w14:paraId="1D95B5EF" w14:textId="2BF408A4" w:rsidR="0053414A" w:rsidRPr="002E2AD7" w:rsidRDefault="00243DE0" w:rsidP="0053414A">
      <w:pPr>
        <w:textAlignment w:val="baseline"/>
        <w:rPr>
          <w:rFonts w:eastAsia="Arial" w:cstheme="minorHAnsi"/>
          <w:b/>
          <w:szCs w:val="22"/>
        </w:rPr>
      </w:pPr>
      <w:r w:rsidRPr="002E2AD7">
        <w:rPr>
          <w:rFonts w:eastAsia="Arial" w:cstheme="minorHAnsi"/>
          <w:b/>
          <w:szCs w:val="22"/>
        </w:rPr>
        <w:lastRenderedPageBreak/>
        <w:t xml:space="preserve">12. Handlungsanweisungen für Verdachtsfälle </w:t>
      </w:r>
    </w:p>
    <w:p w14:paraId="7D4B37D2" w14:textId="77777777" w:rsidR="0053414A" w:rsidRPr="002E2AD7" w:rsidRDefault="0053414A" w:rsidP="0053414A">
      <w:pPr>
        <w:textAlignment w:val="baseline"/>
        <w:rPr>
          <w:rFonts w:eastAsia="Arial" w:cstheme="minorHAnsi"/>
          <w:szCs w:val="22"/>
        </w:rPr>
      </w:pPr>
    </w:p>
    <w:p w14:paraId="7A6AB415" w14:textId="1371515E"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Vorgaben</w:t>
      </w:r>
    </w:p>
    <w:p w14:paraId="6A8B8628" w14:textId="49A967BA" w:rsidR="004A7C4E" w:rsidRPr="002E2AD7" w:rsidRDefault="00243DE0" w:rsidP="0053414A">
      <w:pPr>
        <w:textAlignment w:val="baseline"/>
        <w:rPr>
          <w:rFonts w:eastAsia="Arial" w:cstheme="minorHAnsi"/>
          <w:szCs w:val="22"/>
        </w:rPr>
      </w:pPr>
      <w:r w:rsidRPr="002E2AD7">
        <w:rPr>
          <w:rFonts w:eastAsia="Arial" w:cstheme="minorHAnsi"/>
          <w:szCs w:val="22"/>
        </w:rPr>
        <w:t>Es sind betriebliche Regelungen zur raschen Aufklärung von Verdachtsfällen auf eine COVID-19-Er-krankung zu treffen.</w:t>
      </w:r>
    </w:p>
    <w:p w14:paraId="02FD2EE7" w14:textId="77777777" w:rsidR="0053414A" w:rsidRPr="002E2AD7" w:rsidRDefault="0053414A" w:rsidP="0053414A">
      <w:pPr>
        <w:textAlignment w:val="baseline"/>
        <w:rPr>
          <w:rFonts w:eastAsia="Arial" w:cstheme="minorHAnsi"/>
          <w:szCs w:val="22"/>
        </w:rPr>
      </w:pPr>
    </w:p>
    <w:p w14:paraId="05A6A88B"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Maßnahmen</w:t>
      </w:r>
    </w:p>
    <w:p w14:paraId="659C8136"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Insbesondere Fieber, Husten und Atemnot können Anzeichen für eine Infektion mit dem Coronavirus sein</w:t>
      </w:r>
    </w:p>
    <w:p w14:paraId="4015CE9B"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Beschäftigte mit entsprechenden Symptomen sind aufzufordern, den Betrieb umgehend zu verlassen bzw. zuhause zu bleiben. Bis eine ärztliche Abklärung des Verdachts erfolgt ist, ist von Arbeitsunfähigkeit der Beschäftigten auszugehen</w:t>
      </w:r>
    </w:p>
    <w:p w14:paraId="45870A32" w14:textId="5CD6E34C" w:rsidR="00514CE4" w:rsidRPr="002E2AD7" w:rsidRDefault="00243DE0" w:rsidP="00A209FF">
      <w:pPr>
        <w:pStyle w:val="Listenabsatz"/>
        <w:numPr>
          <w:ilvl w:val="0"/>
          <w:numId w:val="3"/>
        </w:numPr>
        <w:textAlignment w:val="baseline"/>
        <w:rPr>
          <w:rFonts w:eastAsia="Arial" w:cstheme="minorHAnsi"/>
          <w:szCs w:val="22"/>
        </w:rPr>
      </w:pPr>
      <w:r w:rsidRPr="002E2AD7">
        <w:rPr>
          <w:rFonts w:eastAsia="Arial" w:cstheme="minorHAnsi"/>
          <w:szCs w:val="22"/>
        </w:rPr>
        <w:t xml:space="preserve">Beim Auftreten einer durch das Gesundheitsamt bestätigten Infektion werden Kontaktpersonen der </w:t>
      </w:r>
      <w:r w:rsidR="00514CE4" w:rsidRPr="002E2AD7">
        <w:rPr>
          <w:rFonts w:eastAsia="Arial" w:cstheme="minorHAnsi"/>
          <w:szCs w:val="22"/>
        </w:rPr>
        <w:t xml:space="preserve">Kategorie </w:t>
      </w:r>
      <w:r w:rsidRPr="002E2AD7">
        <w:rPr>
          <w:rFonts w:eastAsia="Arial" w:cstheme="minorHAnsi"/>
          <w:szCs w:val="22"/>
        </w:rPr>
        <w:t xml:space="preserve">1 </w:t>
      </w:r>
      <w:r w:rsidR="00514CE4" w:rsidRPr="002E2AD7">
        <w:rPr>
          <w:rFonts w:eastAsia="Arial" w:cstheme="minorHAnsi"/>
          <w:szCs w:val="22"/>
        </w:rPr>
        <w:t>(höheres Infektionsrisiko) identifiziert und in Quarantäne geschickt</w:t>
      </w:r>
    </w:p>
    <w:p w14:paraId="79BF25FD" w14:textId="679B0629" w:rsidR="00514CE4" w:rsidRPr="00CE7398" w:rsidRDefault="00514CE4" w:rsidP="00514CE4">
      <w:pPr>
        <w:pStyle w:val="Listenabsatz"/>
        <w:ind w:left="708"/>
        <w:textAlignment w:val="baseline"/>
        <w:rPr>
          <w:rFonts w:eastAsia="Arial" w:cstheme="minorHAnsi"/>
          <w:sz w:val="18"/>
          <w:szCs w:val="18"/>
        </w:rPr>
      </w:pPr>
      <w:r w:rsidRPr="00CE7398">
        <w:rPr>
          <w:rFonts w:eastAsia="Arial" w:cstheme="minorHAnsi"/>
          <w:sz w:val="18"/>
          <w:szCs w:val="18"/>
          <w:u w:val="single"/>
        </w:rPr>
        <w:t>Kategorie 1:</w:t>
      </w:r>
      <w:r w:rsidRPr="00CE7398">
        <w:rPr>
          <w:rFonts w:eastAsia="Arial" w:cstheme="minorHAnsi"/>
          <w:sz w:val="18"/>
          <w:szCs w:val="18"/>
        </w:rPr>
        <w:t xml:space="preserve"> Enger Kontakt (&lt;1,5 m, Nahfeld) länger als 15 Minuten </w:t>
      </w:r>
      <w:r w:rsidRPr="00CE7398">
        <w:rPr>
          <w:rFonts w:eastAsia="Arial" w:cstheme="minorHAnsi"/>
          <w:bCs/>
          <w:sz w:val="18"/>
          <w:szCs w:val="18"/>
        </w:rPr>
        <w:t>ohne</w:t>
      </w:r>
      <w:r w:rsidRPr="00CE7398">
        <w:rPr>
          <w:rFonts w:eastAsia="Arial" w:cstheme="minorHAnsi"/>
          <w:sz w:val="18"/>
          <w:szCs w:val="18"/>
        </w:rPr>
        <w:t xml:space="preserve"> Mund-Nasen-Schutz; längere Exposition (&gt; 30 Minuten) in Raum mit hoher Konzentration infektiöser Aerosole; direkter Kontakt zu Sekreten</w:t>
      </w:r>
    </w:p>
    <w:p w14:paraId="6F37DB84" w14:textId="2708294B"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Weitere Kontaktpersonen, z.B. Kontaktpersonen Kat</w:t>
      </w:r>
      <w:r w:rsidR="002E2AD7" w:rsidRPr="002E2AD7">
        <w:rPr>
          <w:rFonts w:eastAsia="Arial" w:cstheme="minorHAnsi"/>
          <w:szCs w:val="22"/>
        </w:rPr>
        <w:t>egorie</w:t>
      </w:r>
      <w:r w:rsidRPr="002E2AD7">
        <w:rPr>
          <w:rFonts w:eastAsia="Arial" w:cstheme="minorHAnsi"/>
          <w:szCs w:val="22"/>
        </w:rPr>
        <w:t xml:space="preserve"> 2 sind zügig mit dem Infizierten gemeinsam zu ermitteln und zu benachrichtigen. Nur Information und Kontaktreduktion erforderlich</w:t>
      </w:r>
    </w:p>
    <w:p w14:paraId="77D5C518" w14:textId="49B08D95" w:rsidR="002E2AD7" w:rsidRPr="00CE7398" w:rsidRDefault="002E2AD7" w:rsidP="002E2AD7">
      <w:pPr>
        <w:pStyle w:val="Listenabsatz"/>
        <w:ind w:left="708"/>
        <w:textAlignment w:val="baseline"/>
        <w:rPr>
          <w:rFonts w:eastAsia="Arial" w:cstheme="minorHAnsi"/>
          <w:sz w:val="18"/>
          <w:szCs w:val="18"/>
        </w:rPr>
      </w:pPr>
      <w:r w:rsidRPr="00CE7398">
        <w:rPr>
          <w:rFonts w:eastAsia="Arial" w:cstheme="minorHAnsi"/>
          <w:sz w:val="18"/>
          <w:szCs w:val="18"/>
          <w:u w:val="single"/>
        </w:rPr>
        <w:t>Kategorie 2:</w:t>
      </w:r>
      <w:r w:rsidRPr="00CE7398">
        <w:rPr>
          <w:rFonts w:eastAsia="Arial" w:cstheme="minorHAnsi"/>
          <w:sz w:val="18"/>
          <w:szCs w:val="18"/>
        </w:rPr>
        <w:t xml:space="preserve"> Enger Kontakt (&lt;1,5 m, Nahfeld) weniger als 15 Minuten </w:t>
      </w:r>
      <w:r w:rsidRPr="00CE7398">
        <w:rPr>
          <w:rFonts w:eastAsia="Arial" w:cstheme="minorHAnsi"/>
          <w:bCs/>
          <w:sz w:val="18"/>
          <w:szCs w:val="18"/>
        </w:rPr>
        <w:t>ohne</w:t>
      </w:r>
      <w:r w:rsidRPr="00CE7398">
        <w:rPr>
          <w:rFonts w:eastAsia="Arial" w:cstheme="minorHAnsi"/>
          <w:sz w:val="18"/>
          <w:szCs w:val="18"/>
        </w:rPr>
        <w:t xml:space="preserve"> Mund-Nasen-Schutz (kumulativ);</w:t>
      </w:r>
      <w:r w:rsidR="00CE7398" w:rsidRPr="00CE7398">
        <w:rPr>
          <w:rFonts w:eastAsia="Arial" w:cstheme="minorHAnsi"/>
          <w:sz w:val="18"/>
          <w:szCs w:val="18"/>
        </w:rPr>
        <w:t xml:space="preserve"> </w:t>
      </w:r>
      <w:r w:rsidRPr="00CE7398">
        <w:rPr>
          <w:rFonts w:eastAsia="Arial" w:cstheme="minorHAnsi"/>
          <w:sz w:val="18"/>
          <w:szCs w:val="18"/>
        </w:rPr>
        <w:t>keine längere Exposition (z.B. unter 30 Minuten) in Raum mit hoher Konzentration infektiöser Aerosole; Kontakt ≤ 1,5 m bei durchgehend korrektem Tragen von Mund-Nase-Schutz (MNS) bei sowohl Quellfall als auch-Kontaktperson</w:t>
      </w:r>
    </w:p>
    <w:p w14:paraId="2A4EC782" w14:textId="77777777" w:rsidR="002E2AD7" w:rsidRPr="002E2AD7" w:rsidRDefault="002E2AD7" w:rsidP="0053414A">
      <w:pPr>
        <w:textAlignment w:val="baseline"/>
        <w:rPr>
          <w:rFonts w:eastAsia="Arial" w:cstheme="minorHAnsi"/>
          <w:szCs w:val="22"/>
        </w:rPr>
      </w:pPr>
    </w:p>
    <w:p w14:paraId="36B88B2F" w14:textId="77777777" w:rsidR="0053414A" w:rsidRPr="002E2AD7" w:rsidRDefault="0053414A" w:rsidP="0053414A">
      <w:pPr>
        <w:textAlignment w:val="baseline"/>
        <w:rPr>
          <w:rFonts w:eastAsia="Arial" w:cstheme="minorHAnsi"/>
          <w:szCs w:val="22"/>
        </w:rPr>
      </w:pPr>
    </w:p>
    <w:p w14:paraId="4CED4C4A" w14:textId="55539E4A" w:rsidR="004A7C4E" w:rsidRPr="002E2AD7" w:rsidRDefault="00243DE0" w:rsidP="0053414A">
      <w:pPr>
        <w:textAlignment w:val="baseline"/>
        <w:rPr>
          <w:rFonts w:eastAsia="Arial" w:cstheme="minorHAnsi"/>
          <w:b/>
          <w:szCs w:val="22"/>
        </w:rPr>
      </w:pPr>
      <w:r w:rsidRPr="002E2AD7">
        <w:rPr>
          <w:rFonts w:eastAsia="Arial" w:cstheme="minorHAnsi"/>
          <w:b/>
          <w:szCs w:val="22"/>
        </w:rPr>
        <w:t>13. Mund-Nase-Schutz und Persönliche Schutzausrüstung (PSA)</w:t>
      </w:r>
    </w:p>
    <w:p w14:paraId="18509103" w14:textId="65D7ED0A" w:rsidR="0053414A" w:rsidRPr="002E2AD7" w:rsidRDefault="0053414A" w:rsidP="0053414A">
      <w:pPr>
        <w:textAlignment w:val="baseline"/>
        <w:rPr>
          <w:rFonts w:eastAsia="Arial" w:cstheme="minorHAnsi"/>
          <w:szCs w:val="22"/>
        </w:rPr>
      </w:pPr>
    </w:p>
    <w:p w14:paraId="3BE56889" w14:textId="77777777" w:rsidR="0053414A" w:rsidRPr="002E2AD7" w:rsidRDefault="0053414A" w:rsidP="0053414A">
      <w:pPr>
        <w:textAlignment w:val="baseline"/>
        <w:rPr>
          <w:rFonts w:eastAsia="Arial" w:cstheme="minorHAnsi"/>
          <w:b/>
          <w:spacing w:val="-1"/>
          <w:szCs w:val="22"/>
        </w:rPr>
      </w:pPr>
      <w:r w:rsidRPr="002E2AD7">
        <w:rPr>
          <w:rFonts w:eastAsia="Arial" w:cstheme="minorHAnsi"/>
          <w:b/>
          <w:spacing w:val="-1"/>
          <w:szCs w:val="22"/>
        </w:rPr>
        <w:t>Vorgaben</w:t>
      </w:r>
    </w:p>
    <w:p w14:paraId="4E8248E0" w14:textId="325A8763" w:rsidR="004A7C4E" w:rsidRPr="002E2AD7" w:rsidRDefault="00243DE0" w:rsidP="0053414A">
      <w:pPr>
        <w:textAlignment w:val="baseline"/>
        <w:rPr>
          <w:rFonts w:eastAsia="Arial" w:cstheme="minorHAnsi"/>
          <w:szCs w:val="22"/>
        </w:rPr>
      </w:pPr>
      <w:r w:rsidRPr="002E2AD7">
        <w:rPr>
          <w:rFonts w:eastAsia="Arial" w:cstheme="minorHAnsi"/>
          <w:szCs w:val="22"/>
        </w:rPr>
        <w:t xml:space="preserve">Der Arbeitgeber hat </w:t>
      </w:r>
      <w:r w:rsidR="00CE7398" w:rsidRPr="002E2AD7">
        <w:rPr>
          <w:rFonts w:eastAsia="Arial" w:cstheme="minorHAnsi"/>
          <w:szCs w:val="22"/>
        </w:rPr>
        <w:t>medizinische Gesichtsmasken (Mund-Nase-Schutz) oder Atemschutzmasken (z.B. FFP2-Masken)</w:t>
      </w:r>
      <w:r w:rsidR="00CE7398">
        <w:rPr>
          <w:rFonts w:eastAsia="Arial" w:cstheme="minorHAnsi"/>
          <w:szCs w:val="22"/>
        </w:rPr>
        <w:t xml:space="preserve"> </w:t>
      </w:r>
      <w:r w:rsidRPr="002E2AD7">
        <w:rPr>
          <w:rFonts w:eastAsia="Arial" w:cstheme="minorHAnsi"/>
          <w:szCs w:val="22"/>
        </w:rPr>
        <w:t xml:space="preserve">zur Verfügung zu stellen, wenn </w:t>
      </w:r>
      <w:r w:rsidR="00FF2677">
        <w:rPr>
          <w:rFonts w:eastAsia="Arial" w:cstheme="minorHAnsi"/>
          <w:szCs w:val="22"/>
        </w:rPr>
        <w:t xml:space="preserve">zum Beispiel </w:t>
      </w:r>
      <w:r w:rsidRPr="002E2AD7">
        <w:rPr>
          <w:rFonts w:eastAsia="Arial" w:cstheme="minorHAnsi"/>
          <w:szCs w:val="22"/>
        </w:rPr>
        <w:t xml:space="preserve">die Anforderungen an Raumbelegung </w:t>
      </w:r>
      <w:r w:rsidR="00FF2677">
        <w:rPr>
          <w:rFonts w:eastAsia="Arial" w:cstheme="minorHAnsi"/>
          <w:szCs w:val="22"/>
        </w:rPr>
        <w:t xml:space="preserve">oder Schutzabstände </w:t>
      </w:r>
      <w:r w:rsidRPr="002E2AD7">
        <w:rPr>
          <w:rFonts w:eastAsia="Arial" w:cstheme="minorHAnsi"/>
          <w:szCs w:val="22"/>
        </w:rPr>
        <w:t>und nicht eingehalten werden können</w:t>
      </w:r>
      <w:r w:rsidR="00FF2677">
        <w:rPr>
          <w:rFonts w:eastAsia="Arial" w:cstheme="minorHAnsi"/>
          <w:szCs w:val="22"/>
        </w:rPr>
        <w:t>.</w:t>
      </w:r>
    </w:p>
    <w:p w14:paraId="07C7C30C" w14:textId="77777777" w:rsidR="00CE7398" w:rsidRPr="002E2AD7" w:rsidRDefault="00CE7398" w:rsidP="0053414A">
      <w:pPr>
        <w:textAlignment w:val="baseline"/>
        <w:rPr>
          <w:rFonts w:eastAsia="Arial" w:cstheme="minorHAnsi"/>
          <w:szCs w:val="22"/>
        </w:rPr>
      </w:pPr>
    </w:p>
    <w:p w14:paraId="773295C2"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Maßnahmen</w:t>
      </w:r>
    </w:p>
    <w:p w14:paraId="47F6490A" w14:textId="04990481" w:rsidR="00FF2677" w:rsidRPr="002E2AD7" w:rsidRDefault="00FF2677" w:rsidP="00FF2677">
      <w:pPr>
        <w:pStyle w:val="Listenabsatz"/>
        <w:numPr>
          <w:ilvl w:val="0"/>
          <w:numId w:val="3"/>
        </w:numPr>
        <w:textAlignment w:val="baseline"/>
        <w:rPr>
          <w:rFonts w:eastAsia="Arial" w:cstheme="minorHAnsi"/>
          <w:szCs w:val="22"/>
        </w:rPr>
      </w:pPr>
      <w:r w:rsidRPr="002E2AD7">
        <w:rPr>
          <w:rFonts w:eastAsia="Arial" w:cstheme="minorHAnsi"/>
          <w:szCs w:val="22"/>
        </w:rPr>
        <w:t xml:space="preserve">Mund-Nase-Schutz-Schutz vermindert das Infektionsrisiko von Beschäftigten durch Verringerung der </w:t>
      </w:r>
      <w:proofErr w:type="spellStart"/>
      <w:r w:rsidRPr="002E2AD7">
        <w:rPr>
          <w:rFonts w:eastAsia="Arial" w:cstheme="minorHAnsi"/>
          <w:szCs w:val="22"/>
        </w:rPr>
        <w:t>Keimzahl</w:t>
      </w:r>
      <w:proofErr w:type="spellEnd"/>
      <w:r w:rsidRPr="002E2AD7">
        <w:rPr>
          <w:rFonts w:eastAsia="Arial" w:cstheme="minorHAnsi"/>
          <w:szCs w:val="22"/>
        </w:rPr>
        <w:t xml:space="preserve"> in der Ausatemluft. Einen Schutz vor einer Infektion durch andere bieten Atemschutzmasken (z.B. FFP2-Masken)</w:t>
      </w:r>
    </w:p>
    <w:p w14:paraId="6B2A98E8" w14:textId="77777777" w:rsidR="00FF2677" w:rsidRPr="00FF2677" w:rsidRDefault="00FF2677" w:rsidP="00FF2677">
      <w:pPr>
        <w:pStyle w:val="Listenabsatz"/>
        <w:numPr>
          <w:ilvl w:val="0"/>
          <w:numId w:val="3"/>
        </w:numPr>
        <w:textAlignment w:val="baseline"/>
        <w:rPr>
          <w:rFonts w:eastAsia="Arial" w:cstheme="minorHAnsi"/>
          <w:szCs w:val="22"/>
        </w:rPr>
      </w:pPr>
      <w:r w:rsidRPr="00FF2677">
        <w:rPr>
          <w:rFonts w:eastAsia="Arial" w:cstheme="minorHAnsi"/>
          <w:szCs w:val="22"/>
        </w:rPr>
        <w:t>Medizinische Gesichtsmasken (Mund-Nase-Schutz) sind zu nutzen, wenn die Anforderungen</w:t>
      </w:r>
      <w:r>
        <w:rPr>
          <w:rFonts w:eastAsia="Arial" w:cstheme="minorHAnsi"/>
          <w:szCs w:val="22"/>
        </w:rPr>
        <w:t xml:space="preserve"> </w:t>
      </w:r>
      <w:r w:rsidRPr="00FF2677">
        <w:rPr>
          <w:rFonts w:eastAsia="Arial" w:cstheme="minorHAnsi"/>
          <w:szCs w:val="22"/>
        </w:rPr>
        <w:t xml:space="preserve">an Raumbelegung und Mindestabstand nicht eingehalten werden können oder Wege vom und zum Arbeitsplatz innerhalb von Gebäuden zurückgelegt werden </w:t>
      </w:r>
    </w:p>
    <w:p w14:paraId="5C38EC26" w14:textId="2A42A67F" w:rsidR="00FF2677" w:rsidRDefault="00FF2677" w:rsidP="00FF2677">
      <w:pPr>
        <w:pStyle w:val="Listenabsatz"/>
        <w:numPr>
          <w:ilvl w:val="0"/>
          <w:numId w:val="3"/>
        </w:numPr>
        <w:textAlignment w:val="baseline"/>
        <w:rPr>
          <w:rFonts w:eastAsia="Arial" w:cstheme="minorHAnsi"/>
          <w:szCs w:val="22"/>
        </w:rPr>
      </w:pPr>
      <w:r w:rsidRPr="00FF2677">
        <w:rPr>
          <w:rFonts w:eastAsia="Arial" w:cstheme="minorHAnsi"/>
          <w:szCs w:val="22"/>
        </w:rPr>
        <w:t xml:space="preserve">Masken mit der </w:t>
      </w:r>
      <w:bookmarkStart w:id="0" w:name="_Hlk66781367"/>
      <w:r w:rsidRPr="00FF2677">
        <w:rPr>
          <w:rFonts w:eastAsia="Arial" w:cstheme="minorHAnsi"/>
          <w:szCs w:val="22"/>
        </w:rPr>
        <w:t xml:space="preserve">Funktion des Eigenschutzes (Atemschutzmasken, z.B. FFP2) </w:t>
      </w:r>
      <w:bookmarkEnd w:id="0"/>
      <w:r w:rsidRPr="00FF2677">
        <w:rPr>
          <w:rFonts w:eastAsia="Arial" w:cstheme="minorHAnsi"/>
          <w:szCs w:val="22"/>
        </w:rPr>
        <w:t xml:space="preserve">sind notwendig, wenn </w:t>
      </w:r>
      <w:bookmarkStart w:id="1" w:name="_Hlk66781342"/>
      <w:r w:rsidRPr="00FF2677">
        <w:rPr>
          <w:rFonts w:eastAsia="Arial" w:cstheme="minorHAnsi"/>
          <w:szCs w:val="22"/>
        </w:rPr>
        <w:t xml:space="preserve">mit erhöhtem Aerosolausstoß zu rechnen ist sowie </w:t>
      </w:r>
      <w:r>
        <w:rPr>
          <w:rFonts w:eastAsia="Arial" w:cstheme="minorHAnsi"/>
          <w:szCs w:val="22"/>
        </w:rPr>
        <w:t xml:space="preserve">bei </w:t>
      </w:r>
      <w:r w:rsidRPr="00FF2677">
        <w:rPr>
          <w:rFonts w:eastAsia="Arial" w:cstheme="minorHAnsi"/>
          <w:szCs w:val="22"/>
        </w:rPr>
        <w:t>Tätigkeiten mit Kontakt zu anderen Personen</w:t>
      </w:r>
      <w:r>
        <w:rPr>
          <w:rFonts w:eastAsia="Arial" w:cstheme="minorHAnsi"/>
          <w:szCs w:val="22"/>
        </w:rPr>
        <w:t>, die</w:t>
      </w:r>
      <w:r w:rsidRPr="00FF2677">
        <w:rPr>
          <w:rFonts w:eastAsia="Arial" w:cstheme="minorHAnsi"/>
          <w:szCs w:val="22"/>
        </w:rPr>
        <w:t xml:space="preserve"> </w:t>
      </w:r>
      <w:r>
        <w:rPr>
          <w:rFonts w:eastAsia="Arial" w:cstheme="minorHAnsi"/>
          <w:szCs w:val="22"/>
        </w:rPr>
        <w:t>kei</w:t>
      </w:r>
      <w:r w:rsidRPr="00FF2677">
        <w:rPr>
          <w:rFonts w:eastAsia="Arial" w:cstheme="minorHAnsi"/>
          <w:szCs w:val="22"/>
        </w:rPr>
        <w:t xml:space="preserve">nen Mund-Nase-Schutz tragen </w:t>
      </w:r>
      <w:r>
        <w:rPr>
          <w:rFonts w:eastAsia="Arial" w:cstheme="minorHAnsi"/>
          <w:szCs w:val="22"/>
        </w:rPr>
        <w:t>müssen</w:t>
      </w:r>
      <w:bookmarkEnd w:id="1"/>
    </w:p>
    <w:p w14:paraId="57C01765" w14:textId="77777777" w:rsidR="00045C23" w:rsidRDefault="00045C23" w:rsidP="00045C23">
      <w:pPr>
        <w:pStyle w:val="Listenabsatz"/>
        <w:numPr>
          <w:ilvl w:val="0"/>
          <w:numId w:val="3"/>
        </w:numPr>
        <w:textAlignment w:val="baseline"/>
        <w:rPr>
          <w:rFonts w:eastAsia="Arial" w:cstheme="minorHAnsi"/>
          <w:szCs w:val="22"/>
        </w:rPr>
      </w:pPr>
      <w:r w:rsidRPr="002E2AD7">
        <w:rPr>
          <w:rFonts w:eastAsia="Arial" w:cstheme="minorHAnsi"/>
          <w:szCs w:val="22"/>
        </w:rPr>
        <w:t>Die Beschäftigten haben die zu</w:t>
      </w:r>
      <w:r>
        <w:rPr>
          <w:rFonts w:eastAsia="Arial" w:cstheme="minorHAnsi"/>
          <w:szCs w:val="22"/>
        </w:rPr>
        <w:t>r</w:t>
      </w:r>
      <w:r w:rsidRPr="002E2AD7">
        <w:rPr>
          <w:rFonts w:eastAsia="Arial" w:cstheme="minorHAnsi"/>
          <w:szCs w:val="22"/>
        </w:rPr>
        <w:t xml:space="preserve"> Verfügung gestellten medizinischen Gesichtsmasken (Mund-Nase-Schutz) oder Atemschutzmasken (z.B. FFP2-Masken)</w:t>
      </w:r>
      <w:r>
        <w:rPr>
          <w:rFonts w:eastAsia="Arial" w:cstheme="minorHAnsi"/>
          <w:szCs w:val="22"/>
        </w:rPr>
        <w:t xml:space="preserve"> </w:t>
      </w:r>
      <w:r w:rsidRPr="002E2AD7">
        <w:rPr>
          <w:rFonts w:eastAsia="Arial" w:cstheme="minorHAnsi"/>
          <w:szCs w:val="22"/>
        </w:rPr>
        <w:t>zu tragen</w:t>
      </w:r>
    </w:p>
    <w:p w14:paraId="1F193161" w14:textId="15347715"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FFP2-Atemschutzmasken oder vergleichbare Atemschutzmasken sind überwiegend Einmalprodukte und nach Gebrauch zu entsorgen</w:t>
      </w:r>
    </w:p>
    <w:p w14:paraId="24882703" w14:textId="5F0F81AB"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Für FFP2-Atemschutzmasken oder vergleichbare Atemschutzmasken wird aufgrund der körperlichen Belastung eine Tragezeitbegrenzung empfohlen, Anhaltspunkte dafür enthält DGUV-Regel 112-190 „Benutzung von Atemschutzgeräten“</w:t>
      </w:r>
    </w:p>
    <w:p w14:paraId="13B20C30" w14:textId="77777777" w:rsidR="00FF2677" w:rsidRPr="002E2AD7" w:rsidRDefault="00FF2677" w:rsidP="0053414A">
      <w:pPr>
        <w:textAlignment w:val="baseline"/>
        <w:rPr>
          <w:rFonts w:eastAsia="Arial" w:cstheme="minorHAnsi"/>
          <w:szCs w:val="22"/>
        </w:rPr>
      </w:pPr>
    </w:p>
    <w:p w14:paraId="4B46E7CC" w14:textId="77777777" w:rsidR="0053414A" w:rsidRPr="002E2AD7" w:rsidRDefault="0053414A" w:rsidP="0053414A">
      <w:pPr>
        <w:textAlignment w:val="baseline"/>
        <w:rPr>
          <w:rFonts w:eastAsia="Arial" w:cstheme="minorHAnsi"/>
          <w:szCs w:val="22"/>
        </w:rPr>
      </w:pPr>
    </w:p>
    <w:p w14:paraId="65608807" w14:textId="77777777" w:rsidR="00256161" w:rsidRDefault="00256161">
      <w:pPr>
        <w:rPr>
          <w:rFonts w:eastAsia="Arial" w:cstheme="minorHAnsi"/>
          <w:b/>
          <w:szCs w:val="22"/>
        </w:rPr>
      </w:pPr>
      <w:r>
        <w:rPr>
          <w:rFonts w:eastAsia="Arial" w:cstheme="minorHAnsi"/>
          <w:b/>
          <w:szCs w:val="22"/>
        </w:rPr>
        <w:br w:type="page"/>
      </w:r>
    </w:p>
    <w:p w14:paraId="164D7097" w14:textId="2660A9D8" w:rsidR="004A7C4E" w:rsidRPr="002E2AD7" w:rsidRDefault="00243DE0" w:rsidP="0053414A">
      <w:pPr>
        <w:textAlignment w:val="baseline"/>
        <w:rPr>
          <w:rFonts w:eastAsia="Arial" w:cstheme="minorHAnsi"/>
          <w:b/>
          <w:szCs w:val="22"/>
        </w:rPr>
      </w:pPr>
      <w:r w:rsidRPr="002E2AD7">
        <w:rPr>
          <w:rFonts w:eastAsia="Arial" w:cstheme="minorHAnsi"/>
          <w:b/>
          <w:szCs w:val="22"/>
        </w:rPr>
        <w:lastRenderedPageBreak/>
        <w:t>14. Arbeitsmedizinische Vorsorge und Schutz besonders gefährdeter Personen</w:t>
      </w:r>
    </w:p>
    <w:p w14:paraId="3B70B306" w14:textId="77777777" w:rsidR="0053414A" w:rsidRPr="002E2AD7" w:rsidRDefault="0053414A" w:rsidP="0053414A">
      <w:pPr>
        <w:textAlignment w:val="baseline"/>
        <w:rPr>
          <w:rFonts w:eastAsia="Arial" w:cstheme="minorHAnsi"/>
          <w:szCs w:val="22"/>
        </w:rPr>
      </w:pPr>
    </w:p>
    <w:p w14:paraId="33E503CF"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Vorgaben</w:t>
      </w:r>
    </w:p>
    <w:p w14:paraId="7E103097" w14:textId="4E24FDE0" w:rsidR="00045C23" w:rsidRDefault="00243DE0" w:rsidP="0053414A">
      <w:pPr>
        <w:textAlignment w:val="baseline"/>
        <w:rPr>
          <w:rFonts w:eastAsia="Arial" w:cstheme="minorHAnsi"/>
          <w:szCs w:val="22"/>
        </w:rPr>
      </w:pPr>
      <w:r w:rsidRPr="002E2AD7">
        <w:rPr>
          <w:rFonts w:eastAsia="Arial" w:cstheme="minorHAnsi"/>
          <w:szCs w:val="22"/>
        </w:rPr>
        <w:t>Arbeitsmedizinische Vorsorge ist den Beschäftigten zu ermöglichen beziehungsweise anzubieten.</w:t>
      </w:r>
    </w:p>
    <w:p w14:paraId="7C2C5F4D" w14:textId="77777777" w:rsidR="00045C23" w:rsidRDefault="00045C23" w:rsidP="0053414A">
      <w:pPr>
        <w:textAlignment w:val="baseline"/>
        <w:rPr>
          <w:rFonts w:eastAsia="Arial" w:cstheme="minorHAnsi"/>
          <w:szCs w:val="22"/>
        </w:rPr>
      </w:pPr>
    </w:p>
    <w:p w14:paraId="73CFE374" w14:textId="4D510083"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Maßnahmen</w:t>
      </w:r>
    </w:p>
    <w:p w14:paraId="0955CF62"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Beschäftigte können sich individuell von dem Betriebsarzt / der Betriebsärztin beraten lassen, auch zu besonderen Gefährdungen aufgrund einer Vorerkrankung oder einer individuellen Disposition</w:t>
      </w:r>
    </w:p>
    <w:p w14:paraId="3C0187FE" w14:textId="0A5AFA01"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Psychische Belastungen durch z.B. Veränderung der Arbeitsorganisation und der Arbeitsplatz- und Arbeitszeitgestaltung </w:t>
      </w:r>
      <w:r w:rsidR="00256161">
        <w:rPr>
          <w:rFonts w:eastAsia="Arial" w:cstheme="minorHAnsi"/>
          <w:szCs w:val="22"/>
        </w:rPr>
        <w:t>können</w:t>
      </w:r>
      <w:r w:rsidRPr="002E2AD7">
        <w:rPr>
          <w:rFonts w:eastAsia="Arial" w:cstheme="minorHAnsi"/>
          <w:szCs w:val="22"/>
        </w:rPr>
        <w:t xml:space="preserve"> thematisiert werden </w:t>
      </w:r>
    </w:p>
    <w:p w14:paraId="21CAE741" w14:textId="5F35BD4C"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Arbeitsmedizinische Vorsorge kann als telefonische/telemedizinische Anamneseerhebung und Beratung durchgeführt werden, die Organisation der Vorsorge erfolgt in Abstimmung mit dem Betriebsarzt / der Betriebsärztin</w:t>
      </w:r>
    </w:p>
    <w:p w14:paraId="00166323" w14:textId="21D08EA3"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Arbeitsmedizinische Vorsorge, die aus persönlichen oder organisatorischen Gründen während einer SARS-CoV-2-Epidemie verschoben werden, </w:t>
      </w:r>
      <w:r w:rsidR="00256161">
        <w:rPr>
          <w:rFonts w:eastAsia="Arial" w:cstheme="minorHAnsi"/>
          <w:szCs w:val="22"/>
        </w:rPr>
        <w:t xml:space="preserve">wird </w:t>
      </w:r>
      <w:r w:rsidRPr="002E2AD7">
        <w:rPr>
          <w:rFonts w:eastAsia="Arial" w:cstheme="minorHAnsi"/>
          <w:szCs w:val="22"/>
        </w:rPr>
        <w:t>zeitnah nachgeholt und auf den bisherigen Rhythmus zurückgeführt werden</w:t>
      </w:r>
    </w:p>
    <w:p w14:paraId="75E5E3DE" w14:textId="77777777"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Personen mit Symptomen einer Atemwegserkrankung mit Verdacht auf eine SARS-CoV-2-Infektion haben der Arbeitsstätte fernzubleiben</w:t>
      </w:r>
    </w:p>
    <w:p w14:paraId="0F63B7A9" w14:textId="7B726B58"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Die Anordnung und Durchführung von Quarantänemaßnahmen </w:t>
      </w:r>
      <w:r w:rsidR="00256161" w:rsidRPr="002E2AD7">
        <w:rPr>
          <w:rFonts w:eastAsia="Arial" w:cstheme="minorHAnsi"/>
          <w:szCs w:val="22"/>
        </w:rPr>
        <w:t>geschehen</w:t>
      </w:r>
      <w:r w:rsidRPr="002E2AD7">
        <w:rPr>
          <w:rFonts w:eastAsia="Arial" w:cstheme="minorHAnsi"/>
          <w:szCs w:val="22"/>
        </w:rPr>
        <w:t xml:space="preserve"> in Abstimmung mit dem zuständigen Gesundheitsamt</w:t>
      </w:r>
    </w:p>
    <w:p w14:paraId="6435F33F" w14:textId="49C0AF2A" w:rsidR="0053414A" w:rsidRPr="002E2AD7" w:rsidRDefault="0053414A" w:rsidP="0053414A">
      <w:pPr>
        <w:textAlignment w:val="baseline"/>
        <w:rPr>
          <w:rFonts w:eastAsia="Arial" w:cstheme="minorHAnsi"/>
          <w:szCs w:val="22"/>
        </w:rPr>
      </w:pPr>
    </w:p>
    <w:p w14:paraId="10D99219" w14:textId="77777777" w:rsidR="00256161" w:rsidRPr="002E2AD7" w:rsidRDefault="00256161" w:rsidP="0053414A">
      <w:pPr>
        <w:textAlignment w:val="baseline"/>
        <w:rPr>
          <w:rFonts w:eastAsia="Arial" w:cstheme="minorHAnsi"/>
          <w:szCs w:val="22"/>
        </w:rPr>
      </w:pPr>
    </w:p>
    <w:p w14:paraId="35534568" w14:textId="77777777" w:rsidR="0053414A" w:rsidRPr="002E2AD7" w:rsidRDefault="00243DE0" w:rsidP="0053414A">
      <w:pPr>
        <w:textAlignment w:val="baseline"/>
        <w:rPr>
          <w:rFonts w:eastAsia="Arial" w:cstheme="minorHAnsi"/>
          <w:b/>
          <w:szCs w:val="22"/>
        </w:rPr>
      </w:pPr>
      <w:r w:rsidRPr="002E2AD7">
        <w:rPr>
          <w:rFonts w:eastAsia="Arial" w:cstheme="minorHAnsi"/>
          <w:b/>
          <w:szCs w:val="22"/>
        </w:rPr>
        <w:t xml:space="preserve">15. Unterweisung und aktive Kommunikation </w:t>
      </w:r>
    </w:p>
    <w:p w14:paraId="7C1B61E5" w14:textId="77777777" w:rsidR="0053414A" w:rsidRPr="002E2AD7" w:rsidRDefault="0053414A" w:rsidP="0053414A">
      <w:pPr>
        <w:textAlignment w:val="baseline"/>
        <w:rPr>
          <w:rFonts w:eastAsia="Arial" w:cstheme="minorHAnsi"/>
          <w:szCs w:val="22"/>
        </w:rPr>
      </w:pPr>
    </w:p>
    <w:p w14:paraId="7F8980D1" w14:textId="41878D92"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Vorgaben</w:t>
      </w:r>
    </w:p>
    <w:p w14:paraId="591FDB7E" w14:textId="084EEBCA" w:rsidR="004A7C4E" w:rsidRPr="002E2AD7" w:rsidRDefault="00243DE0" w:rsidP="0053414A">
      <w:pPr>
        <w:textAlignment w:val="baseline"/>
        <w:rPr>
          <w:rFonts w:eastAsia="Arial" w:cstheme="minorHAnsi"/>
          <w:szCs w:val="22"/>
        </w:rPr>
      </w:pPr>
      <w:r w:rsidRPr="002E2AD7">
        <w:rPr>
          <w:rFonts w:eastAsia="Arial" w:cstheme="minorHAnsi"/>
          <w:szCs w:val="22"/>
        </w:rPr>
        <w:t xml:space="preserve">Über Präventions- und Arbeitsschutzmaßnahmen ist eine umfassende Kommunikation (regelmäßige Unterweisung je nach </w:t>
      </w:r>
      <w:proofErr w:type="spellStart"/>
      <w:r w:rsidRPr="002E2AD7">
        <w:rPr>
          <w:rFonts w:eastAsia="Arial" w:cstheme="minorHAnsi"/>
          <w:szCs w:val="22"/>
        </w:rPr>
        <w:t>Epidemielage</w:t>
      </w:r>
      <w:proofErr w:type="spellEnd"/>
      <w:r w:rsidRPr="002E2AD7">
        <w:rPr>
          <w:rFonts w:eastAsia="Arial" w:cstheme="minorHAnsi"/>
          <w:szCs w:val="22"/>
        </w:rPr>
        <w:t xml:space="preserve"> auch elektronisch) im Betrieb sicherzustellen. Beschäftigte sind nach § 15 ArbSchG zur Mitwirkung verpflichtet.</w:t>
      </w:r>
    </w:p>
    <w:p w14:paraId="56B85E60" w14:textId="77777777" w:rsidR="0053414A" w:rsidRPr="002E2AD7" w:rsidRDefault="0053414A" w:rsidP="0053414A">
      <w:pPr>
        <w:textAlignment w:val="baseline"/>
        <w:rPr>
          <w:rFonts w:eastAsia="Arial" w:cstheme="minorHAnsi"/>
          <w:szCs w:val="22"/>
        </w:rPr>
      </w:pPr>
    </w:p>
    <w:p w14:paraId="36345D7F" w14:textId="77777777" w:rsidR="004A7C4E" w:rsidRPr="002E2AD7" w:rsidRDefault="00243DE0" w:rsidP="0053414A">
      <w:pPr>
        <w:textAlignment w:val="baseline"/>
        <w:rPr>
          <w:rFonts w:eastAsia="Arial" w:cstheme="minorHAnsi"/>
          <w:b/>
          <w:spacing w:val="-1"/>
          <w:szCs w:val="22"/>
        </w:rPr>
      </w:pPr>
      <w:r w:rsidRPr="002E2AD7">
        <w:rPr>
          <w:rFonts w:eastAsia="Arial" w:cstheme="minorHAnsi"/>
          <w:b/>
          <w:spacing w:val="-1"/>
          <w:szCs w:val="22"/>
        </w:rPr>
        <w:t>Maßnahmen</w:t>
      </w:r>
    </w:p>
    <w:p w14:paraId="11F39A1F" w14:textId="6F8CFF6F"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Schutzmaßnahmen sind zu erklären und Hinweise verständlich (z.B. durch Hinweisschilder, Aushänge, Bodenmarkierungen etc.) zu machen</w:t>
      </w:r>
    </w:p>
    <w:p w14:paraId="4AF030C6" w14:textId="5E42A185"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Auf die Einhaltung der persönlichen und organisatorischen Hygieneregeln (Abstandsgebot, Husten- und Niesetikette, Handhygiene, PSA, </w:t>
      </w:r>
      <w:r w:rsidR="00256161">
        <w:rPr>
          <w:rFonts w:eastAsia="Arial" w:cstheme="minorHAnsi"/>
          <w:szCs w:val="22"/>
        </w:rPr>
        <w:t>usw.</w:t>
      </w:r>
      <w:r w:rsidRPr="002E2AD7">
        <w:rPr>
          <w:rFonts w:eastAsia="Arial" w:cstheme="minorHAnsi"/>
          <w:szCs w:val="22"/>
        </w:rPr>
        <w:t>) ist hinzuweisen</w:t>
      </w:r>
    </w:p>
    <w:p w14:paraId="7B8C087F" w14:textId="288AC22B"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Beschäftigte, die nach einer COVID-19-Erkrankung zurück an den Arbeitsplatz kommen, müssen vor Wiederaufnahme ihrer Tätigkeit Informationen darüber bekommen, welche Schutzmaßnahmen aufgrund der SARS-CoV-2-Epidemie im Betrieb bzw. der Einrichtung getroffen wurden</w:t>
      </w:r>
    </w:p>
    <w:p w14:paraId="462EF7E8" w14:textId="6E47A709" w:rsidR="004A7C4E" w:rsidRPr="002E2AD7" w:rsidRDefault="00243DE0" w:rsidP="0053414A">
      <w:pPr>
        <w:pStyle w:val="Listenabsatz"/>
        <w:numPr>
          <w:ilvl w:val="0"/>
          <w:numId w:val="3"/>
        </w:numPr>
        <w:textAlignment w:val="baseline"/>
        <w:rPr>
          <w:rFonts w:eastAsia="Arial" w:cstheme="minorHAnsi"/>
          <w:szCs w:val="22"/>
        </w:rPr>
      </w:pPr>
      <w:r w:rsidRPr="002E2AD7">
        <w:rPr>
          <w:rFonts w:eastAsia="Arial" w:cstheme="minorHAnsi"/>
          <w:szCs w:val="22"/>
        </w:rPr>
        <w:t xml:space="preserve">Die Durchführung der Unterweisung über elektronische Kommunikationsmittel ist in der </w:t>
      </w:r>
      <w:proofErr w:type="spellStart"/>
      <w:r w:rsidRPr="002E2AD7">
        <w:rPr>
          <w:rFonts w:eastAsia="Arial" w:cstheme="minorHAnsi"/>
          <w:szCs w:val="22"/>
        </w:rPr>
        <w:t>Epidemiesituation</w:t>
      </w:r>
      <w:proofErr w:type="spellEnd"/>
      <w:r w:rsidRPr="002E2AD7">
        <w:rPr>
          <w:rFonts w:eastAsia="Arial" w:cstheme="minorHAnsi"/>
          <w:szCs w:val="22"/>
        </w:rPr>
        <w:t xml:space="preserve"> möglich</w:t>
      </w:r>
    </w:p>
    <w:p w14:paraId="694129A5" w14:textId="03E78E24" w:rsidR="00F449A8" w:rsidRPr="002E2AD7" w:rsidRDefault="00F449A8" w:rsidP="0053414A">
      <w:pPr>
        <w:textAlignment w:val="baseline"/>
        <w:rPr>
          <w:rFonts w:eastAsia="Arial" w:cstheme="minorHAnsi"/>
          <w:szCs w:val="22"/>
        </w:rPr>
      </w:pPr>
    </w:p>
    <w:p w14:paraId="55A6E9F4" w14:textId="77777777" w:rsidR="00256161" w:rsidRDefault="00256161">
      <w:pPr>
        <w:rPr>
          <w:rFonts w:eastAsia="Arial" w:cstheme="minorHAnsi"/>
          <w:b/>
          <w:szCs w:val="22"/>
        </w:rPr>
      </w:pPr>
      <w:r>
        <w:rPr>
          <w:rFonts w:eastAsia="Arial" w:cstheme="minorHAnsi"/>
          <w:b/>
          <w:szCs w:val="22"/>
        </w:rPr>
        <w:br w:type="page"/>
      </w:r>
    </w:p>
    <w:p w14:paraId="65449D78" w14:textId="434F561A" w:rsidR="00F449A8" w:rsidRPr="002E2AD7" w:rsidRDefault="00F449A8" w:rsidP="0053414A">
      <w:pPr>
        <w:textAlignment w:val="baseline"/>
        <w:rPr>
          <w:rFonts w:eastAsia="Arial" w:cstheme="minorHAnsi"/>
          <w:b/>
          <w:szCs w:val="22"/>
        </w:rPr>
      </w:pPr>
      <w:r w:rsidRPr="002E2AD7">
        <w:rPr>
          <w:rFonts w:eastAsia="Arial" w:cstheme="minorHAnsi"/>
          <w:b/>
          <w:szCs w:val="22"/>
        </w:rPr>
        <w:lastRenderedPageBreak/>
        <w:t>Anlagen:</w:t>
      </w:r>
    </w:p>
    <w:p w14:paraId="6156166A" w14:textId="626B4D19" w:rsidR="00F449A8" w:rsidRPr="002E2AD7" w:rsidRDefault="00F449A8" w:rsidP="0053414A">
      <w:pPr>
        <w:pStyle w:val="Listenabsatz"/>
        <w:numPr>
          <w:ilvl w:val="0"/>
          <w:numId w:val="5"/>
        </w:numPr>
        <w:textAlignment w:val="baseline"/>
        <w:rPr>
          <w:rFonts w:eastAsia="Arial" w:cstheme="minorHAnsi"/>
          <w:szCs w:val="22"/>
        </w:rPr>
      </w:pPr>
      <w:r w:rsidRPr="002E2AD7">
        <w:rPr>
          <w:rFonts w:eastAsia="Arial" w:cstheme="minorHAnsi"/>
          <w:szCs w:val="22"/>
        </w:rPr>
        <w:t>Gefährdungsbeurteilung "Coronavirus SARS-CoV-2"</w:t>
      </w:r>
    </w:p>
    <w:p w14:paraId="32E0BA0A" w14:textId="7BB4DD86" w:rsidR="00F449A8" w:rsidRPr="002E2AD7" w:rsidRDefault="00F449A8" w:rsidP="0053414A">
      <w:pPr>
        <w:pStyle w:val="Listenabsatz"/>
        <w:numPr>
          <w:ilvl w:val="0"/>
          <w:numId w:val="5"/>
        </w:numPr>
        <w:textAlignment w:val="baseline"/>
        <w:rPr>
          <w:rFonts w:eastAsia="Arial" w:cstheme="minorHAnsi"/>
          <w:szCs w:val="22"/>
        </w:rPr>
      </w:pPr>
      <w:r w:rsidRPr="002E2AD7">
        <w:rPr>
          <w:rFonts w:eastAsia="Arial" w:cstheme="minorHAnsi"/>
          <w:szCs w:val="22"/>
        </w:rPr>
        <w:t xml:space="preserve">Handlungshilfe für Betriebe (BGHM) </w:t>
      </w:r>
    </w:p>
    <w:p w14:paraId="2E755EFD" w14:textId="54E687A5" w:rsidR="00F449A8" w:rsidRPr="002E2AD7" w:rsidRDefault="00F449A8" w:rsidP="0053414A">
      <w:pPr>
        <w:pStyle w:val="Listenabsatz"/>
        <w:numPr>
          <w:ilvl w:val="0"/>
          <w:numId w:val="5"/>
        </w:numPr>
        <w:textAlignment w:val="baseline"/>
        <w:rPr>
          <w:rFonts w:eastAsia="Arial" w:cstheme="minorHAnsi"/>
          <w:szCs w:val="22"/>
        </w:rPr>
      </w:pPr>
      <w:r w:rsidRPr="002E2AD7">
        <w:rPr>
          <w:rFonts w:eastAsia="Arial" w:cstheme="minorHAnsi"/>
          <w:szCs w:val="22"/>
        </w:rPr>
        <w:t>Handlungshilfe Allgemeine Hygienemaßnahmen (BGHM)</w:t>
      </w:r>
    </w:p>
    <w:p w14:paraId="1788B37F" w14:textId="799C879E" w:rsidR="00F449A8" w:rsidRPr="002E2AD7" w:rsidRDefault="00F449A8" w:rsidP="0053414A">
      <w:pPr>
        <w:pStyle w:val="Listenabsatz"/>
        <w:numPr>
          <w:ilvl w:val="0"/>
          <w:numId w:val="5"/>
        </w:numPr>
        <w:textAlignment w:val="baseline"/>
        <w:rPr>
          <w:rFonts w:eastAsia="Arial" w:cstheme="minorHAnsi"/>
          <w:szCs w:val="22"/>
        </w:rPr>
      </w:pPr>
      <w:r w:rsidRPr="002E2AD7">
        <w:rPr>
          <w:rFonts w:eastAsia="Arial" w:cstheme="minorHAnsi"/>
          <w:szCs w:val="22"/>
        </w:rPr>
        <w:t xml:space="preserve">Handlungshilfe für Baustellen (BGHM) </w:t>
      </w:r>
    </w:p>
    <w:p w14:paraId="7BD059AE" w14:textId="282359C5" w:rsidR="00F449A8" w:rsidRPr="002E2AD7" w:rsidRDefault="00F449A8" w:rsidP="0053414A">
      <w:pPr>
        <w:pStyle w:val="Listenabsatz"/>
        <w:numPr>
          <w:ilvl w:val="0"/>
          <w:numId w:val="5"/>
        </w:numPr>
        <w:textAlignment w:val="baseline"/>
        <w:rPr>
          <w:rFonts w:eastAsia="Arial" w:cstheme="minorHAnsi"/>
          <w:szCs w:val="22"/>
        </w:rPr>
      </w:pPr>
      <w:r w:rsidRPr="002E2AD7">
        <w:rPr>
          <w:rFonts w:eastAsia="Arial" w:cstheme="minorHAnsi"/>
          <w:szCs w:val="22"/>
        </w:rPr>
        <w:t xml:space="preserve">Handlungshilfe für lüftungstechnische Maßnahmen (BGHM) </w:t>
      </w:r>
    </w:p>
    <w:p w14:paraId="1ED52963" w14:textId="3A0CFED5" w:rsidR="00F449A8" w:rsidRPr="002E2AD7" w:rsidRDefault="00F449A8" w:rsidP="0053414A">
      <w:pPr>
        <w:pStyle w:val="Listenabsatz"/>
        <w:numPr>
          <w:ilvl w:val="0"/>
          <w:numId w:val="5"/>
        </w:numPr>
        <w:textAlignment w:val="baseline"/>
        <w:rPr>
          <w:rFonts w:eastAsia="Arial" w:cstheme="minorHAnsi"/>
          <w:szCs w:val="22"/>
        </w:rPr>
      </w:pPr>
      <w:r w:rsidRPr="002E2AD7">
        <w:rPr>
          <w:rFonts w:eastAsia="Arial" w:cstheme="minorHAnsi"/>
          <w:szCs w:val="22"/>
        </w:rPr>
        <w:t xml:space="preserve">Zusatzinformationen zum Lüftungsverhalten für die „Handlungshilfe für lüftungstechnische Maßnahmen“ und „Handlungshilfe für Betriebe“ (BGHM) </w:t>
      </w:r>
    </w:p>
    <w:p w14:paraId="392A534A" w14:textId="30F77D4D" w:rsidR="00F449A8" w:rsidRPr="002E2AD7" w:rsidRDefault="00F449A8" w:rsidP="0053414A">
      <w:pPr>
        <w:pStyle w:val="Listenabsatz"/>
        <w:numPr>
          <w:ilvl w:val="0"/>
          <w:numId w:val="5"/>
        </w:numPr>
        <w:textAlignment w:val="baseline"/>
        <w:rPr>
          <w:rFonts w:eastAsia="Arial" w:cstheme="minorHAnsi"/>
          <w:szCs w:val="22"/>
        </w:rPr>
      </w:pPr>
      <w:r w:rsidRPr="002E2AD7">
        <w:rPr>
          <w:rFonts w:eastAsia="Arial" w:cstheme="minorHAnsi"/>
          <w:szCs w:val="22"/>
        </w:rPr>
        <w:t>Handlungshilfe für die Maschinenbedienung (BGHM)</w:t>
      </w:r>
    </w:p>
    <w:p w14:paraId="60B677E0" w14:textId="77777777" w:rsidR="00F449A8" w:rsidRPr="002E2AD7" w:rsidRDefault="00F449A8" w:rsidP="0053414A">
      <w:pPr>
        <w:pStyle w:val="Listenabsatz"/>
        <w:numPr>
          <w:ilvl w:val="0"/>
          <w:numId w:val="5"/>
        </w:numPr>
        <w:textAlignment w:val="baseline"/>
        <w:rPr>
          <w:rFonts w:eastAsia="Arial" w:cstheme="minorHAnsi"/>
          <w:szCs w:val="22"/>
        </w:rPr>
      </w:pPr>
      <w:r w:rsidRPr="002E2AD7">
        <w:rPr>
          <w:rFonts w:eastAsia="Arial" w:cstheme="minorHAnsi"/>
          <w:szCs w:val="22"/>
        </w:rPr>
        <w:t xml:space="preserve">Handlungshilfe für Werkzeugmaschinen mit wassergemischten Kühlschmierstoffen in </w:t>
      </w:r>
      <w:proofErr w:type="spellStart"/>
      <w:r w:rsidRPr="002E2AD7">
        <w:rPr>
          <w:rFonts w:eastAsia="Arial" w:cstheme="minorHAnsi"/>
          <w:szCs w:val="22"/>
        </w:rPr>
        <w:t>Stillstandsphasen</w:t>
      </w:r>
      <w:proofErr w:type="spellEnd"/>
      <w:r w:rsidRPr="002E2AD7">
        <w:rPr>
          <w:rFonts w:eastAsia="Arial" w:cstheme="minorHAnsi"/>
          <w:szCs w:val="22"/>
        </w:rPr>
        <w:t xml:space="preserve"> (BGHM)</w:t>
      </w:r>
    </w:p>
    <w:p w14:paraId="4979A255" w14:textId="396487B2" w:rsidR="00F449A8" w:rsidRPr="002E2AD7" w:rsidRDefault="00F449A8" w:rsidP="0053414A">
      <w:pPr>
        <w:pStyle w:val="Listenabsatz"/>
        <w:numPr>
          <w:ilvl w:val="0"/>
          <w:numId w:val="5"/>
        </w:numPr>
        <w:textAlignment w:val="baseline"/>
        <w:rPr>
          <w:rFonts w:eastAsia="Arial" w:cstheme="minorHAnsi"/>
          <w:szCs w:val="22"/>
        </w:rPr>
      </w:pPr>
      <w:r w:rsidRPr="002E2AD7">
        <w:rPr>
          <w:rFonts w:eastAsia="Arial" w:cstheme="minorHAnsi"/>
          <w:szCs w:val="22"/>
        </w:rPr>
        <w:t>Handlungshilfe Psychische Belastung in Krisenzeiten (BGHM)</w:t>
      </w:r>
    </w:p>
    <w:sectPr w:rsidR="00F449A8" w:rsidRPr="002E2AD7" w:rsidSect="007B70E5">
      <w:footerReference w:type="default" r:id="rId7"/>
      <w:type w:val="continuous"/>
      <w:pgSz w:w="11909" w:h="16838"/>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9FB1F" w14:textId="77777777" w:rsidR="00243DE0" w:rsidRDefault="00243DE0" w:rsidP="00F96A79">
      <w:r>
        <w:separator/>
      </w:r>
    </w:p>
  </w:endnote>
  <w:endnote w:type="continuationSeparator" w:id="0">
    <w:p w14:paraId="03AF5D16" w14:textId="77777777" w:rsidR="00243DE0" w:rsidRDefault="00243DE0" w:rsidP="00F9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Yu Gothic U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8812" w14:textId="1463C57C" w:rsidR="00F96A79" w:rsidRPr="004A3D76" w:rsidRDefault="00F96A79" w:rsidP="004A3D76">
    <w:pPr>
      <w:pStyle w:val="Fuzeile"/>
      <w:jc w:val="right"/>
      <w:rPr>
        <w:rFonts w:ascii="Calibri" w:hAnsi="Calibri"/>
        <w:bCs/>
        <w:sz w:val="16"/>
        <w:szCs w:val="18"/>
      </w:rPr>
    </w:pPr>
    <w:r w:rsidRPr="004A3D76">
      <w:rPr>
        <w:rFonts w:ascii="Calibri" w:hAnsi="Calibri"/>
        <w:bCs/>
        <w:sz w:val="16"/>
        <w:szCs w:val="18"/>
      </w:rPr>
      <w:t>SIAM Gesellschaft für Arbeitsschutz mbH | 15.</w:t>
    </w:r>
    <w:r w:rsidR="004A3D76" w:rsidRPr="004A3D76">
      <w:rPr>
        <w:rFonts w:ascii="Calibri" w:hAnsi="Calibri"/>
        <w:bCs/>
        <w:sz w:val="16"/>
        <w:szCs w:val="18"/>
      </w:rPr>
      <w:t xml:space="preserve"> März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72EC6" w14:textId="77777777" w:rsidR="00243DE0" w:rsidRDefault="00243DE0" w:rsidP="00F96A79">
      <w:r>
        <w:separator/>
      </w:r>
    </w:p>
  </w:footnote>
  <w:footnote w:type="continuationSeparator" w:id="0">
    <w:p w14:paraId="3CA85BA3" w14:textId="77777777" w:rsidR="00243DE0" w:rsidRDefault="00243DE0" w:rsidP="00F96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EDD"/>
    <w:multiLevelType w:val="hybridMultilevel"/>
    <w:tmpl w:val="1D244D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5B511A1"/>
    <w:multiLevelType w:val="multilevel"/>
    <w:tmpl w:val="F08A925E"/>
    <w:lvl w:ilvl="0">
      <w:start w:val="1"/>
      <w:numFmt w:val="bullet"/>
      <w:lvlText w:val="·"/>
      <w:lvlJc w:val="left"/>
      <w:pPr>
        <w:tabs>
          <w:tab w:val="left" w:pos="720"/>
        </w:tabs>
        <w:ind w:left="1080"/>
      </w:pPr>
      <w:rPr>
        <w:rFonts w:ascii="Symbol" w:eastAsia="Symbol" w:hAnsi="Symbol"/>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2C386B"/>
    <w:multiLevelType w:val="hybridMultilevel"/>
    <w:tmpl w:val="5C98B86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DB0A74"/>
    <w:multiLevelType w:val="multilevel"/>
    <w:tmpl w:val="4C6C4C78"/>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4B03AC"/>
    <w:multiLevelType w:val="hybridMultilevel"/>
    <w:tmpl w:val="68FCF8C2"/>
    <w:lvl w:ilvl="0" w:tplc="04070001">
      <w:start w:val="1"/>
      <w:numFmt w:val="bullet"/>
      <w:lvlText w:val=""/>
      <w:lvlJc w:val="left"/>
      <w:pPr>
        <w:ind w:left="360" w:hanging="360"/>
      </w:pPr>
      <w:rPr>
        <w:rFonts w:ascii="Symbol" w:hAnsi="Symbol" w:hint="default"/>
      </w:rPr>
    </w:lvl>
    <w:lvl w:ilvl="1" w:tplc="E698F526">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8E73C1E"/>
    <w:multiLevelType w:val="multilevel"/>
    <w:tmpl w:val="FB12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A7C4E"/>
    <w:rsid w:val="00045C23"/>
    <w:rsid w:val="000513F5"/>
    <w:rsid w:val="0016308B"/>
    <w:rsid w:val="00243DE0"/>
    <w:rsid w:val="00256161"/>
    <w:rsid w:val="002E2AD7"/>
    <w:rsid w:val="003B61A0"/>
    <w:rsid w:val="004A3D76"/>
    <w:rsid w:val="004A534D"/>
    <w:rsid w:val="004A7C4E"/>
    <w:rsid w:val="004D2DBF"/>
    <w:rsid w:val="00514CE4"/>
    <w:rsid w:val="00523534"/>
    <w:rsid w:val="0053414A"/>
    <w:rsid w:val="0053536D"/>
    <w:rsid w:val="0062124F"/>
    <w:rsid w:val="007B70E5"/>
    <w:rsid w:val="007E5105"/>
    <w:rsid w:val="00861773"/>
    <w:rsid w:val="008776A3"/>
    <w:rsid w:val="008A0497"/>
    <w:rsid w:val="00A24D05"/>
    <w:rsid w:val="00A74045"/>
    <w:rsid w:val="00CB0F10"/>
    <w:rsid w:val="00CE7398"/>
    <w:rsid w:val="00E27082"/>
    <w:rsid w:val="00E4079E"/>
    <w:rsid w:val="00E42504"/>
    <w:rsid w:val="00EC0080"/>
    <w:rsid w:val="00F449A8"/>
    <w:rsid w:val="00F96A79"/>
    <w:rsid w:val="00FF2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2591"/>
  <w15:docId w15:val="{27646137-641E-4EA9-9C47-C00960B4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2AD7"/>
    <w:rPr>
      <w:rFonts w:asciiTheme="minorHAnsi" w:eastAsia="Times New Roman" w:hAnsiTheme="minorHAnsi"/>
      <w:szCs w:val="24"/>
      <w:lang w:val="de-DE" w:eastAsia="de-DE"/>
    </w:rPr>
  </w:style>
  <w:style w:type="paragraph" w:styleId="berschrift3">
    <w:name w:val="heading 3"/>
    <w:basedOn w:val="Standard"/>
    <w:link w:val="berschrift3Zchn"/>
    <w:uiPriority w:val="9"/>
    <w:qFormat/>
    <w:rsid w:val="00514CE4"/>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0E5"/>
    <w:pPr>
      <w:ind w:left="720"/>
      <w:contextualSpacing/>
    </w:pPr>
  </w:style>
  <w:style w:type="table" w:styleId="Tabellenraster">
    <w:name w:val="Table Grid"/>
    <w:basedOn w:val="NormaleTabelle"/>
    <w:uiPriority w:val="39"/>
    <w:rsid w:val="007E5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F449A8"/>
    <w:rPr>
      <w:color w:val="0000FF"/>
      <w:u w:val="single"/>
    </w:rPr>
  </w:style>
  <w:style w:type="paragraph" w:styleId="Kopfzeile">
    <w:name w:val="header"/>
    <w:basedOn w:val="Standard"/>
    <w:link w:val="KopfzeileZchn"/>
    <w:uiPriority w:val="99"/>
    <w:unhideWhenUsed/>
    <w:rsid w:val="00F96A79"/>
    <w:pPr>
      <w:tabs>
        <w:tab w:val="center" w:pos="4536"/>
        <w:tab w:val="right" w:pos="9072"/>
      </w:tabs>
    </w:pPr>
  </w:style>
  <w:style w:type="character" w:customStyle="1" w:styleId="KopfzeileZchn">
    <w:name w:val="Kopfzeile Zchn"/>
    <w:basedOn w:val="Absatz-Standardschriftart"/>
    <w:link w:val="Kopfzeile"/>
    <w:uiPriority w:val="99"/>
    <w:rsid w:val="00F96A79"/>
  </w:style>
  <w:style w:type="paragraph" w:styleId="Fuzeile">
    <w:name w:val="footer"/>
    <w:basedOn w:val="Standard"/>
    <w:link w:val="FuzeileZchn"/>
    <w:uiPriority w:val="99"/>
    <w:unhideWhenUsed/>
    <w:rsid w:val="00F96A79"/>
    <w:pPr>
      <w:tabs>
        <w:tab w:val="center" w:pos="4536"/>
        <w:tab w:val="right" w:pos="9072"/>
      </w:tabs>
    </w:pPr>
  </w:style>
  <w:style w:type="character" w:customStyle="1" w:styleId="FuzeileZchn">
    <w:name w:val="Fußzeile Zchn"/>
    <w:basedOn w:val="Absatz-Standardschriftart"/>
    <w:link w:val="Fuzeile"/>
    <w:uiPriority w:val="99"/>
    <w:rsid w:val="00F96A79"/>
  </w:style>
  <w:style w:type="character" w:customStyle="1" w:styleId="berschrift3Zchn">
    <w:name w:val="Überschrift 3 Zchn"/>
    <w:basedOn w:val="Absatz-Standardschriftart"/>
    <w:link w:val="berschrift3"/>
    <w:uiPriority w:val="9"/>
    <w:rsid w:val="00514CE4"/>
    <w:rPr>
      <w:rFonts w:eastAsia="Times New Roman"/>
      <w:b/>
      <w:bCs/>
      <w:sz w:val="27"/>
      <w:szCs w:val="27"/>
      <w:lang w:val="de-DE" w:eastAsia="de-DE"/>
    </w:rPr>
  </w:style>
  <w:style w:type="paragraph" w:styleId="StandardWeb">
    <w:name w:val="Normal (Web)"/>
    <w:basedOn w:val="Standard"/>
    <w:uiPriority w:val="99"/>
    <w:semiHidden/>
    <w:unhideWhenUsed/>
    <w:rsid w:val="00514CE4"/>
    <w:pPr>
      <w:spacing w:before="100" w:beforeAutospacing="1" w:after="100" w:afterAutospacing="1"/>
    </w:pPr>
    <w:rPr>
      <w:sz w:val="24"/>
    </w:rPr>
  </w:style>
  <w:style w:type="character" w:styleId="Fett">
    <w:name w:val="Strong"/>
    <w:basedOn w:val="Absatz-Standardschriftart"/>
    <w:uiPriority w:val="22"/>
    <w:qFormat/>
    <w:rsid w:val="00514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24892">
      <w:bodyDiv w:val="1"/>
      <w:marLeft w:val="0"/>
      <w:marRight w:val="0"/>
      <w:marTop w:val="0"/>
      <w:marBottom w:val="0"/>
      <w:divBdr>
        <w:top w:val="none" w:sz="0" w:space="0" w:color="auto"/>
        <w:left w:val="none" w:sz="0" w:space="0" w:color="auto"/>
        <w:bottom w:val="none" w:sz="0" w:space="0" w:color="auto"/>
        <w:right w:val="none" w:sz="0" w:space="0" w:color="auto"/>
      </w:divBdr>
      <w:divsChild>
        <w:div w:id="521747524">
          <w:marLeft w:val="0"/>
          <w:marRight w:val="0"/>
          <w:marTop w:val="0"/>
          <w:marBottom w:val="0"/>
          <w:divBdr>
            <w:top w:val="none" w:sz="0" w:space="0" w:color="auto"/>
            <w:left w:val="none" w:sz="0" w:space="0" w:color="auto"/>
            <w:bottom w:val="none" w:sz="0" w:space="0" w:color="auto"/>
            <w:right w:val="none" w:sz="0" w:space="0" w:color="auto"/>
          </w:divBdr>
          <w:divsChild>
            <w:div w:id="377316218">
              <w:marLeft w:val="0"/>
              <w:marRight w:val="0"/>
              <w:marTop w:val="0"/>
              <w:marBottom w:val="0"/>
              <w:divBdr>
                <w:top w:val="none" w:sz="0" w:space="0" w:color="auto"/>
                <w:left w:val="none" w:sz="0" w:space="0" w:color="auto"/>
                <w:bottom w:val="none" w:sz="0" w:space="0" w:color="auto"/>
                <w:right w:val="none" w:sz="0" w:space="0" w:color="auto"/>
              </w:divBdr>
            </w:div>
            <w:div w:id="21077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826">
      <w:bodyDiv w:val="1"/>
      <w:marLeft w:val="0"/>
      <w:marRight w:val="0"/>
      <w:marTop w:val="0"/>
      <w:marBottom w:val="0"/>
      <w:divBdr>
        <w:top w:val="none" w:sz="0" w:space="0" w:color="auto"/>
        <w:left w:val="none" w:sz="0" w:space="0" w:color="auto"/>
        <w:bottom w:val="none" w:sz="0" w:space="0" w:color="auto"/>
        <w:right w:val="none" w:sz="0" w:space="0" w:color="auto"/>
      </w:divBdr>
      <w:divsChild>
        <w:div w:id="1279335994">
          <w:marLeft w:val="0"/>
          <w:marRight w:val="0"/>
          <w:marTop w:val="0"/>
          <w:marBottom w:val="0"/>
          <w:divBdr>
            <w:top w:val="none" w:sz="0" w:space="0" w:color="auto"/>
            <w:left w:val="none" w:sz="0" w:space="0" w:color="auto"/>
            <w:bottom w:val="none" w:sz="0" w:space="0" w:color="auto"/>
            <w:right w:val="none" w:sz="0" w:space="0" w:color="auto"/>
          </w:divBdr>
          <w:divsChild>
            <w:div w:id="1990359998">
              <w:marLeft w:val="0"/>
              <w:marRight w:val="0"/>
              <w:marTop w:val="0"/>
              <w:marBottom w:val="0"/>
              <w:divBdr>
                <w:top w:val="none" w:sz="0" w:space="0" w:color="auto"/>
                <w:left w:val="none" w:sz="0" w:space="0" w:color="auto"/>
                <w:bottom w:val="none" w:sz="0" w:space="0" w:color="auto"/>
                <w:right w:val="none" w:sz="0" w:space="0" w:color="auto"/>
              </w:divBdr>
            </w:div>
            <w:div w:id="6431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3501">
      <w:bodyDiv w:val="1"/>
      <w:marLeft w:val="0"/>
      <w:marRight w:val="0"/>
      <w:marTop w:val="0"/>
      <w:marBottom w:val="0"/>
      <w:divBdr>
        <w:top w:val="none" w:sz="0" w:space="0" w:color="auto"/>
        <w:left w:val="none" w:sz="0" w:space="0" w:color="auto"/>
        <w:bottom w:val="none" w:sz="0" w:space="0" w:color="auto"/>
        <w:right w:val="none" w:sz="0" w:space="0" w:color="auto"/>
      </w:divBdr>
      <w:divsChild>
        <w:div w:id="2083676144">
          <w:marLeft w:val="0"/>
          <w:marRight w:val="0"/>
          <w:marTop w:val="0"/>
          <w:marBottom w:val="0"/>
          <w:divBdr>
            <w:top w:val="none" w:sz="0" w:space="0" w:color="auto"/>
            <w:left w:val="none" w:sz="0" w:space="0" w:color="auto"/>
            <w:bottom w:val="none" w:sz="0" w:space="0" w:color="auto"/>
            <w:right w:val="none" w:sz="0" w:space="0" w:color="auto"/>
          </w:divBdr>
          <w:divsChild>
            <w:div w:id="221721318">
              <w:marLeft w:val="0"/>
              <w:marRight w:val="0"/>
              <w:marTop w:val="0"/>
              <w:marBottom w:val="0"/>
              <w:divBdr>
                <w:top w:val="none" w:sz="0" w:space="0" w:color="auto"/>
                <w:left w:val="none" w:sz="0" w:space="0" w:color="auto"/>
                <w:bottom w:val="none" w:sz="0" w:space="0" w:color="auto"/>
                <w:right w:val="none" w:sz="0" w:space="0" w:color="auto"/>
              </w:divBdr>
            </w:div>
            <w:div w:id="334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02320">
      <w:bodyDiv w:val="1"/>
      <w:marLeft w:val="0"/>
      <w:marRight w:val="0"/>
      <w:marTop w:val="0"/>
      <w:marBottom w:val="0"/>
      <w:divBdr>
        <w:top w:val="none" w:sz="0" w:space="0" w:color="auto"/>
        <w:left w:val="none" w:sz="0" w:space="0" w:color="auto"/>
        <w:bottom w:val="none" w:sz="0" w:space="0" w:color="auto"/>
        <w:right w:val="none" w:sz="0" w:space="0" w:color="auto"/>
      </w:divBdr>
      <w:divsChild>
        <w:div w:id="97214208">
          <w:marLeft w:val="0"/>
          <w:marRight w:val="0"/>
          <w:marTop w:val="0"/>
          <w:marBottom w:val="0"/>
          <w:divBdr>
            <w:top w:val="none" w:sz="0" w:space="0" w:color="auto"/>
            <w:left w:val="none" w:sz="0" w:space="0" w:color="auto"/>
            <w:bottom w:val="none" w:sz="0" w:space="0" w:color="auto"/>
            <w:right w:val="none" w:sz="0" w:space="0" w:color="auto"/>
          </w:divBdr>
          <w:divsChild>
            <w:div w:id="1069615141">
              <w:marLeft w:val="0"/>
              <w:marRight w:val="0"/>
              <w:marTop w:val="0"/>
              <w:marBottom w:val="0"/>
              <w:divBdr>
                <w:top w:val="none" w:sz="0" w:space="0" w:color="auto"/>
                <w:left w:val="none" w:sz="0" w:space="0" w:color="auto"/>
                <w:bottom w:val="none" w:sz="0" w:space="0" w:color="auto"/>
                <w:right w:val="none" w:sz="0" w:space="0" w:color="auto"/>
              </w:divBdr>
            </w:div>
            <w:div w:id="21389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9565">
      <w:bodyDiv w:val="1"/>
      <w:marLeft w:val="0"/>
      <w:marRight w:val="0"/>
      <w:marTop w:val="0"/>
      <w:marBottom w:val="0"/>
      <w:divBdr>
        <w:top w:val="none" w:sz="0" w:space="0" w:color="auto"/>
        <w:left w:val="none" w:sz="0" w:space="0" w:color="auto"/>
        <w:bottom w:val="none" w:sz="0" w:space="0" w:color="auto"/>
        <w:right w:val="none" w:sz="0" w:space="0" w:color="auto"/>
      </w:divBdr>
      <w:divsChild>
        <w:div w:id="236476406">
          <w:marLeft w:val="0"/>
          <w:marRight w:val="0"/>
          <w:marTop w:val="0"/>
          <w:marBottom w:val="0"/>
          <w:divBdr>
            <w:top w:val="none" w:sz="0" w:space="0" w:color="auto"/>
            <w:left w:val="none" w:sz="0" w:space="0" w:color="auto"/>
            <w:bottom w:val="none" w:sz="0" w:space="0" w:color="auto"/>
            <w:right w:val="none" w:sz="0" w:space="0" w:color="auto"/>
          </w:divBdr>
          <w:divsChild>
            <w:div w:id="1121269285">
              <w:marLeft w:val="0"/>
              <w:marRight w:val="0"/>
              <w:marTop w:val="0"/>
              <w:marBottom w:val="0"/>
              <w:divBdr>
                <w:top w:val="none" w:sz="0" w:space="0" w:color="auto"/>
                <w:left w:val="none" w:sz="0" w:space="0" w:color="auto"/>
                <w:bottom w:val="none" w:sz="0" w:space="0" w:color="auto"/>
                <w:right w:val="none" w:sz="0" w:space="0" w:color="auto"/>
              </w:divBdr>
            </w:div>
            <w:div w:id="3738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1042">
      <w:bodyDiv w:val="1"/>
      <w:marLeft w:val="0"/>
      <w:marRight w:val="0"/>
      <w:marTop w:val="0"/>
      <w:marBottom w:val="0"/>
      <w:divBdr>
        <w:top w:val="none" w:sz="0" w:space="0" w:color="auto"/>
        <w:left w:val="none" w:sz="0" w:space="0" w:color="auto"/>
        <w:bottom w:val="none" w:sz="0" w:space="0" w:color="auto"/>
        <w:right w:val="none" w:sz="0" w:space="0" w:color="auto"/>
      </w:divBdr>
    </w:div>
    <w:div w:id="839270050">
      <w:bodyDiv w:val="1"/>
      <w:marLeft w:val="0"/>
      <w:marRight w:val="0"/>
      <w:marTop w:val="0"/>
      <w:marBottom w:val="0"/>
      <w:divBdr>
        <w:top w:val="none" w:sz="0" w:space="0" w:color="auto"/>
        <w:left w:val="none" w:sz="0" w:space="0" w:color="auto"/>
        <w:bottom w:val="none" w:sz="0" w:space="0" w:color="auto"/>
        <w:right w:val="none" w:sz="0" w:space="0" w:color="auto"/>
      </w:divBdr>
    </w:div>
    <w:div w:id="904997320">
      <w:bodyDiv w:val="1"/>
      <w:marLeft w:val="0"/>
      <w:marRight w:val="0"/>
      <w:marTop w:val="0"/>
      <w:marBottom w:val="0"/>
      <w:divBdr>
        <w:top w:val="none" w:sz="0" w:space="0" w:color="auto"/>
        <w:left w:val="none" w:sz="0" w:space="0" w:color="auto"/>
        <w:bottom w:val="none" w:sz="0" w:space="0" w:color="auto"/>
        <w:right w:val="none" w:sz="0" w:space="0" w:color="auto"/>
      </w:divBdr>
      <w:divsChild>
        <w:div w:id="1175419494">
          <w:marLeft w:val="0"/>
          <w:marRight w:val="0"/>
          <w:marTop w:val="0"/>
          <w:marBottom w:val="0"/>
          <w:divBdr>
            <w:top w:val="none" w:sz="0" w:space="0" w:color="auto"/>
            <w:left w:val="none" w:sz="0" w:space="0" w:color="auto"/>
            <w:bottom w:val="none" w:sz="0" w:space="0" w:color="auto"/>
            <w:right w:val="none" w:sz="0" w:space="0" w:color="auto"/>
          </w:divBdr>
          <w:divsChild>
            <w:div w:id="871647646">
              <w:marLeft w:val="0"/>
              <w:marRight w:val="0"/>
              <w:marTop w:val="0"/>
              <w:marBottom w:val="0"/>
              <w:divBdr>
                <w:top w:val="none" w:sz="0" w:space="0" w:color="auto"/>
                <w:left w:val="none" w:sz="0" w:space="0" w:color="auto"/>
                <w:bottom w:val="none" w:sz="0" w:space="0" w:color="auto"/>
                <w:right w:val="none" w:sz="0" w:space="0" w:color="auto"/>
              </w:divBdr>
            </w:div>
            <w:div w:id="15625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4187">
      <w:bodyDiv w:val="1"/>
      <w:marLeft w:val="0"/>
      <w:marRight w:val="0"/>
      <w:marTop w:val="0"/>
      <w:marBottom w:val="0"/>
      <w:divBdr>
        <w:top w:val="none" w:sz="0" w:space="0" w:color="auto"/>
        <w:left w:val="none" w:sz="0" w:space="0" w:color="auto"/>
        <w:bottom w:val="none" w:sz="0" w:space="0" w:color="auto"/>
        <w:right w:val="none" w:sz="0" w:space="0" w:color="auto"/>
      </w:divBdr>
    </w:div>
    <w:div w:id="987056953">
      <w:bodyDiv w:val="1"/>
      <w:marLeft w:val="0"/>
      <w:marRight w:val="0"/>
      <w:marTop w:val="0"/>
      <w:marBottom w:val="0"/>
      <w:divBdr>
        <w:top w:val="none" w:sz="0" w:space="0" w:color="auto"/>
        <w:left w:val="none" w:sz="0" w:space="0" w:color="auto"/>
        <w:bottom w:val="none" w:sz="0" w:space="0" w:color="auto"/>
        <w:right w:val="none" w:sz="0" w:space="0" w:color="auto"/>
      </w:divBdr>
      <w:divsChild>
        <w:div w:id="1595236714">
          <w:marLeft w:val="0"/>
          <w:marRight w:val="0"/>
          <w:marTop w:val="0"/>
          <w:marBottom w:val="0"/>
          <w:divBdr>
            <w:top w:val="none" w:sz="0" w:space="0" w:color="auto"/>
            <w:left w:val="none" w:sz="0" w:space="0" w:color="auto"/>
            <w:bottom w:val="none" w:sz="0" w:space="0" w:color="auto"/>
            <w:right w:val="none" w:sz="0" w:space="0" w:color="auto"/>
          </w:divBdr>
          <w:divsChild>
            <w:div w:id="1952860987">
              <w:marLeft w:val="0"/>
              <w:marRight w:val="0"/>
              <w:marTop w:val="0"/>
              <w:marBottom w:val="0"/>
              <w:divBdr>
                <w:top w:val="none" w:sz="0" w:space="0" w:color="auto"/>
                <w:left w:val="none" w:sz="0" w:space="0" w:color="auto"/>
                <w:bottom w:val="none" w:sz="0" w:space="0" w:color="auto"/>
                <w:right w:val="none" w:sz="0" w:space="0" w:color="auto"/>
              </w:divBdr>
            </w:div>
            <w:div w:id="6941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9938">
      <w:bodyDiv w:val="1"/>
      <w:marLeft w:val="0"/>
      <w:marRight w:val="0"/>
      <w:marTop w:val="0"/>
      <w:marBottom w:val="0"/>
      <w:divBdr>
        <w:top w:val="none" w:sz="0" w:space="0" w:color="auto"/>
        <w:left w:val="none" w:sz="0" w:space="0" w:color="auto"/>
        <w:bottom w:val="none" w:sz="0" w:space="0" w:color="auto"/>
        <w:right w:val="none" w:sz="0" w:space="0" w:color="auto"/>
      </w:divBdr>
      <w:divsChild>
        <w:div w:id="1292782022">
          <w:marLeft w:val="0"/>
          <w:marRight w:val="0"/>
          <w:marTop w:val="0"/>
          <w:marBottom w:val="0"/>
          <w:divBdr>
            <w:top w:val="none" w:sz="0" w:space="0" w:color="auto"/>
            <w:left w:val="none" w:sz="0" w:space="0" w:color="auto"/>
            <w:bottom w:val="none" w:sz="0" w:space="0" w:color="auto"/>
            <w:right w:val="none" w:sz="0" w:space="0" w:color="auto"/>
          </w:divBdr>
          <w:divsChild>
            <w:div w:id="1274551811">
              <w:marLeft w:val="0"/>
              <w:marRight w:val="0"/>
              <w:marTop w:val="0"/>
              <w:marBottom w:val="0"/>
              <w:divBdr>
                <w:top w:val="none" w:sz="0" w:space="0" w:color="auto"/>
                <w:left w:val="none" w:sz="0" w:space="0" w:color="auto"/>
                <w:bottom w:val="none" w:sz="0" w:space="0" w:color="auto"/>
                <w:right w:val="none" w:sz="0" w:space="0" w:color="auto"/>
              </w:divBdr>
            </w:div>
            <w:div w:id="15264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041">
      <w:bodyDiv w:val="1"/>
      <w:marLeft w:val="0"/>
      <w:marRight w:val="0"/>
      <w:marTop w:val="0"/>
      <w:marBottom w:val="0"/>
      <w:divBdr>
        <w:top w:val="none" w:sz="0" w:space="0" w:color="auto"/>
        <w:left w:val="none" w:sz="0" w:space="0" w:color="auto"/>
        <w:bottom w:val="none" w:sz="0" w:space="0" w:color="auto"/>
        <w:right w:val="none" w:sz="0" w:space="0" w:color="auto"/>
      </w:divBdr>
    </w:div>
    <w:div w:id="1811484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2683</Words>
  <Characters>16903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Bickert, Ralf</cp:lastModifiedBy>
  <cp:revision>15</cp:revision>
  <dcterms:created xsi:type="dcterms:W3CDTF">2021-03-15T10:36:00Z</dcterms:created>
  <dcterms:modified xsi:type="dcterms:W3CDTF">2021-03-16T09:11:00Z</dcterms:modified>
</cp:coreProperties>
</file>